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72" w:rsidRDefault="004E727F">
      <w:pPr>
        <w:pStyle w:val="TOC1"/>
        <w:tabs>
          <w:tab w:val="right" w:leader="dot" w:pos="9062"/>
        </w:tabs>
        <w:rPr>
          <w:rFonts w:asciiTheme="minorHAnsi" w:eastAsiaTheme="minorEastAsia" w:hAnsiTheme="minorHAnsi" w:cstheme="minorBidi"/>
          <w:b w:val="0"/>
          <w:caps w:val="0"/>
          <w:noProof/>
          <w:color w:val="auto"/>
          <w:sz w:val="22"/>
          <w:szCs w:val="22"/>
        </w:rPr>
      </w:pPr>
      <w:r w:rsidRPr="00CC2102">
        <w:fldChar w:fldCharType="begin"/>
      </w:r>
      <w:r w:rsidR="00BC28FA" w:rsidRPr="00CC2102">
        <w:instrText xml:space="preserve"> TOC \n \p " " \h \z \t "CHAPTER HEADING,1,ARTICLE HEADING,2,C PARAGRAPH HEADING,3" </w:instrText>
      </w:r>
      <w:r w:rsidRPr="00CC2102">
        <w:fldChar w:fldCharType="separate"/>
      </w:r>
      <w:hyperlink w:anchor="_Toc441831754" w:history="1">
        <w:r w:rsidR="00AE2D72" w:rsidRPr="003D648B">
          <w:rPr>
            <w:rStyle w:val="Hyperlink"/>
            <w:rFonts w:eastAsia="Calibri"/>
            <w:noProof/>
          </w:rPr>
          <w:t>CHAPTER 7 – PUBLIC UTILITIES</w:t>
        </w:r>
      </w:hyperlink>
    </w:p>
    <w:p w:rsidR="00AE2D72" w:rsidRDefault="0070253D">
      <w:pPr>
        <w:pStyle w:val="TOC2"/>
        <w:rPr>
          <w:rFonts w:asciiTheme="minorHAnsi" w:eastAsiaTheme="minorEastAsia" w:hAnsiTheme="minorHAnsi" w:cstheme="minorBidi"/>
          <w:b w:val="0"/>
          <w:caps w:val="0"/>
          <w:noProof/>
          <w:color w:val="auto"/>
          <w:sz w:val="22"/>
          <w:szCs w:val="22"/>
        </w:rPr>
      </w:pPr>
      <w:hyperlink w:anchor="_Toc441831755" w:history="1">
        <w:r w:rsidR="00AE2D72" w:rsidRPr="003D648B">
          <w:rPr>
            <w:rStyle w:val="Hyperlink"/>
            <w:rFonts w:eastAsia="Calibri"/>
            <w:noProof/>
          </w:rPr>
          <w:t>Article 1 – Utilities Generally</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56" w:history="1">
        <w:r w:rsidR="00AE2D72" w:rsidRPr="003D648B">
          <w:rPr>
            <w:rStyle w:val="Hyperlink"/>
            <w:noProof/>
          </w:rPr>
          <w:t>SECTION 7-101:  VILLAGE POWERS; RATE SETTING</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57" w:history="1">
        <w:r w:rsidR="00AE2D72" w:rsidRPr="003D648B">
          <w:rPr>
            <w:rStyle w:val="Hyperlink"/>
            <w:noProof/>
          </w:rPr>
          <w:t>SECTION 7-102:  BILLING AND COLLECTIONS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58" w:history="1">
        <w:r w:rsidR="00AE2D72" w:rsidRPr="003D648B">
          <w:rPr>
            <w:rStyle w:val="Hyperlink"/>
            <w:noProof/>
          </w:rPr>
          <w:t>SECTION 7-103:  DISCONTINUANCE OF SERVICE; NOTICE; PROCEDURE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59" w:history="1">
        <w:r w:rsidR="00AE2D72" w:rsidRPr="003D648B">
          <w:rPr>
            <w:rStyle w:val="Hyperlink"/>
            <w:noProof/>
          </w:rPr>
          <w:t>SECTION 7-104:  LIEN</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0" w:history="1">
        <w:r w:rsidR="00AE2D72" w:rsidRPr="003D648B">
          <w:rPr>
            <w:rStyle w:val="Hyperlink"/>
            <w:noProof/>
          </w:rPr>
          <w:t>SECTION 7-105:  DIVERSION OF SERVICES; METER TAMPERING; UNAUTHORIZED RECONNECTION PROHIBITED; EVIDENCE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1" w:history="1">
        <w:r w:rsidR="00AE2D72" w:rsidRPr="003D648B">
          <w:rPr>
            <w:rStyle w:val="Hyperlink"/>
            <w:noProof/>
          </w:rPr>
          <w:t>SECTION 7-106:  DIVERSION OF SERVICES; PENALTY</w:t>
        </w:r>
      </w:hyperlink>
    </w:p>
    <w:p w:rsidR="00AE2D72" w:rsidRDefault="0070253D">
      <w:pPr>
        <w:pStyle w:val="TOC2"/>
        <w:rPr>
          <w:rFonts w:asciiTheme="minorHAnsi" w:eastAsiaTheme="minorEastAsia" w:hAnsiTheme="minorHAnsi" w:cstheme="minorBidi"/>
          <w:b w:val="0"/>
          <w:caps w:val="0"/>
          <w:noProof/>
          <w:color w:val="auto"/>
          <w:sz w:val="22"/>
          <w:szCs w:val="22"/>
        </w:rPr>
      </w:pPr>
      <w:hyperlink w:anchor="_Toc441831762" w:history="1">
        <w:r w:rsidR="00AE2D72" w:rsidRPr="003D648B">
          <w:rPr>
            <w:rStyle w:val="Hyperlink"/>
            <w:rFonts w:eastAsia="Calibri"/>
            <w:noProof/>
          </w:rPr>
          <w:t>Article 2 – Water Department</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3" w:history="1">
        <w:r w:rsidR="00AE2D72" w:rsidRPr="003D648B">
          <w:rPr>
            <w:rStyle w:val="Hyperlink"/>
            <w:noProof/>
          </w:rPr>
          <w:t>SECTION 7-201:  OPERATION AND FUNDING</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4" w:history="1">
        <w:r w:rsidR="00AE2D72" w:rsidRPr="003D648B">
          <w:rPr>
            <w:rStyle w:val="Hyperlink"/>
            <w:noProof/>
          </w:rPr>
          <w:t>SECTION 7-202:  DEFINITIONS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5" w:history="1">
        <w:r w:rsidR="00AE2D72" w:rsidRPr="003D648B">
          <w:rPr>
            <w:rStyle w:val="Hyperlink"/>
            <w:noProof/>
          </w:rPr>
          <w:t>SECTION 7-203:  MANDATORY HOOKUP</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6" w:history="1">
        <w:r w:rsidR="00AE2D72" w:rsidRPr="003D648B">
          <w:rPr>
            <w:rStyle w:val="Hyperlink"/>
            <w:noProof/>
          </w:rPr>
          <w:t>SECTION 7-204:  SERVICE TO NON-RESIDENTS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7" w:history="1">
        <w:r w:rsidR="00AE2D72" w:rsidRPr="003D648B">
          <w:rPr>
            <w:rStyle w:val="Hyperlink"/>
            <w:noProof/>
          </w:rPr>
          <w:t>SECTION 7-205:  CONSUMER'S APPLICATION; DEPOSIT</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8" w:history="1">
        <w:r w:rsidR="00AE2D72" w:rsidRPr="003D648B">
          <w:rPr>
            <w:rStyle w:val="Hyperlink"/>
            <w:noProof/>
          </w:rPr>
          <w:t>SECTION 7-206:  WATER CONTRACT; NOT TRANSFERABLE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69" w:history="1">
        <w:r w:rsidR="00AE2D72" w:rsidRPr="003D648B">
          <w:rPr>
            <w:rStyle w:val="Hyperlink"/>
            <w:noProof/>
          </w:rPr>
          <w:t>SECTION 7-207:  PROHIBITION OF LEAD PIPES, SOLDER AND FLUX</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0" w:history="1">
        <w:r w:rsidR="00AE2D72" w:rsidRPr="003D648B">
          <w:rPr>
            <w:rStyle w:val="Hyperlink"/>
            <w:noProof/>
          </w:rPr>
          <w:t>SECTION 7-208:  NEW MAIN INSTALLATION</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1" w:history="1">
        <w:r w:rsidR="00AE2D72" w:rsidRPr="003D648B">
          <w:rPr>
            <w:rStyle w:val="Hyperlink"/>
            <w:noProof/>
          </w:rPr>
          <w:t>SECTION 7-209:  INSTALLATION; EXPENSE; tap fee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2" w:history="1">
        <w:r w:rsidR="00AE2D72" w:rsidRPr="003D648B">
          <w:rPr>
            <w:rStyle w:val="Hyperlink"/>
            <w:noProof/>
          </w:rPr>
          <w:t>SECTION 7-210:  REPAIRS AND MAINTENANCE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3" w:history="1">
        <w:r w:rsidR="00AE2D72" w:rsidRPr="003D648B">
          <w:rPr>
            <w:rStyle w:val="Hyperlink"/>
            <w:noProof/>
          </w:rPr>
          <w:t>SECTION 7-211:  PLUMBERS; LIABILITY</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4" w:history="1">
        <w:r w:rsidR="00AE2D72" w:rsidRPr="003D648B">
          <w:rPr>
            <w:rStyle w:val="Hyperlink"/>
            <w:noProof/>
          </w:rPr>
          <w:t>SECTION 7-212:  INSTALLATION or repair PROCEDURE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5" w:history="1">
        <w:r w:rsidR="00AE2D72" w:rsidRPr="003D648B">
          <w:rPr>
            <w:rStyle w:val="Hyperlink"/>
            <w:noProof/>
          </w:rPr>
          <w:t>SECTION 7-213:  water RATES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6" w:history="1">
        <w:r w:rsidR="00AE2D72" w:rsidRPr="003D648B">
          <w:rPr>
            <w:rStyle w:val="Hyperlink"/>
            <w:noProof/>
          </w:rPr>
          <w:t>SECTION 7-214:  billing and collections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7" w:history="1">
        <w:r w:rsidR="00AE2D72" w:rsidRPr="003D648B">
          <w:rPr>
            <w:rStyle w:val="Hyperlink"/>
            <w:noProof/>
          </w:rPr>
          <w:t>SECTION 7-215:  RIGHT OF ENTRY FOR INSPECTION</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8" w:history="1">
        <w:r w:rsidR="00AE2D72" w:rsidRPr="003D648B">
          <w:rPr>
            <w:rStyle w:val="Hyperlink"/>
            <w:noProof/>
          </w:rPr>
          <w:t>SECTION 7-216:  SINGLE PREMISES; leased premises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79" w:history="1">
        <w:r w:rsidR="00AE2D72" w:rsidRPr="003D648B">
          <w:rPr>
            <w:rStyle w:val="Hyperlink"/>
            <w:noProof/>
          </w:rPr>
          <w:t>SECTION 7-217:  DESTRUCTION OF PROPERTY</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0" w:history="1">
        <w:r w:rsidR="00AE2D72" w:rsidRPr="003D648B">
          <w:rPr>
            <w:rStyle w:val="Hyperlink"/>
            <w:noProof/>
          </w:rPr>
          <w:t>SECTION 7-218:  FIRE HYDRANTS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1" w:history="1">
        <w:r w:rsidR="00AE2D72" w:rsidRPr="003D648B">
          <w:rPr>
            <w:rStyle w:val="Hyperlink"/>
            <w:noProof/>
          </w:rPr>
          <w:t>SECTION 7-219:  POLLUTION</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2" w:history="1">
        <w:r w:rsidR="00AE2D72" w:rsidRPr="003D648B">
          <w:rPr>
            <w:rStyle w:val="Hyperlink"/>
            <w:noProof/>
          </w:rPr>
          <w:t>SECTION 7-220:  FLUORIDE PROHIBITED</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3" w:history="1">
        <w:r w:rsidR="00AE2D72" w:rsidRPr="003D648B">
          <w:rPr>
            <w:rStyle w:val="Hyperlink"/>
            <w:noProof/>
          </w:rPr>
          <w:t>SECTION 7-221:  RESTRICTED USE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4" w:history="1">
        <w:r w:rsidR="00AE2D72" w:rsidRPr="003D648B">
          <w:rPr>
            <w:rStyle w:val="Hyperlink"/>
            <w:noProof/>
          </w:rPr>
          <w:t>SECTION 7-222:  COMMERCIAL LIVESTOCK WATERING OPERATIONS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5" w:history="1">
        <w:r w:rsidR="00AE2D72" w:rsidRPr="003D648B">
          <w:rPr>
            <w:rStyle w:val="Hyperlink"/>
            <w:noProof/>
          </w:rPr>
          <w:t>SECTION 7-223:  BACKFLOW PREVENTION DEVICES; CUSTOMER   INSTALLATION AND MAINTENANCE; TESTING</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6" w:history="1">
        <w:r w:rsidR="00AE2D72" w:rsidRPr="003D648B">
          <w:rPr>
            <w:rStyle w:val="Hyperlink"/>
            <w:noProof/>
          </w:rPr>
          <w:t>SECTION 7-224:  DROUGHT EMERGENCY CONTINGENCY PLAN</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7" w:history="1">
        <w:r w:rsidR="00AE2D72" w:rsidRPr="003D648B">
          <w:rPr>
            <w:rStyle w:val="Hyperlink"/>
            <w:noProof/>
          </w:rPr>
          <w:t>SECTION 7-225:  WATER EMERGENCY; STAGE 1 - WATER WATCH</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8" w:history="1">
        <w:r w:rsidR="00AE2D72" w:rsidRPr="003D648B">
          <w:rPr>
            <w:rStyle w:val="Hyperlink"/>
            <w:noProof/>
          </w:rPr>
          <w:t>SECTION 7-226:  WATER EMERGENCY; STAGE 2 - WATER WARNING</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89" w:history="1">
        <w:r w:rsidR="00AE2D72" w:rsidRPr="003D648B">
          <w:rPr>
            <w:rStyle w:val="Hyperlink"/>
            <w:noProof/>
          </w:rPr>
          <w:t>SECTION 7-227:  WATER EMERGENCY; STAGE 3 - WATER EMERGENCY</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0" w:history="1">
        <w:r w:rsidR="00AE2D72" w:rsidRPr="003D648B">
          <w:rPr>
            <w:rStyle w:val="Hyperlink"/>
            <w:noProof/>
          </w:rPr>
          <w:t>SECTION 7-228:  WELLHEAD PROTECTION AREA</w:t>
        </w:r>
      </w:hyperlink>
    </w:p>
    <w:p w:rsidR="00AE2D72" w:rsidRDefault="0070253D">
      <w:pPr>
        <w:pStyle w:val="TOC2"/>
        <w:rPr>
          <w:rFonts w:asciiTheme="minorHAnsi" w:eastAsiaTheme="minorEastAsia" w:hAnsiTheme="minorHAnsi" w:cstheme="minorBidi"/>
          <w:b w:val="0"/>
          <w:caps w:val="0"/>
          <w:noProof/>
          <w:color w:val="auto"/>
          <w:sz w:val="22"/>
          <w:szCs w:val="22"/>
        </w:rPr>
      </w:pPr>
      <w:hyperlink w:anchor="_Toc441831791" w:history="1">
        <w:r w:rsidR="00AE2D72" w:rsidRPr="003D648B">
          <w:rPr>
            <w:rStyle w:val="Hyperlink"/>
            <w:rFonts w:eastAsia="Calibri"/>
            <w:noProof/>
          </w:rPr>
          <w:t>Article 3 – Sewer Department</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2" w:history="1">
        <w:r w:rsidR="00AE2D72" w:rsidRPr="003D648B">
          <w:rPr>
            <w:rStyle w:val="Hyperlink"/>
            <w:noProof/>
          </w:rPr>
          <w:t>SECTION 7-301:  OPERATION AND FUNDING</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3" w:history="1">
        <w:r w:rsidR="00AE2D72" w:rsidRPr="003D648B">
          <w:rPr>
            <w:rStyle w:val="Hyperlink"/>
            <w:noProof/>
          </w:rPr>
          <w:t>SECTION 7-302:  DEFINITIONS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4" w:history="1">
        <w:r w:rsidR="00AE2D72" w:rsidRPr="003D648B">
          <w:rPr>
            <w:rStyle w:val="Hyperlink"/>
            <w:noProof/>
          </w:rPr>
          <w:t>SECTION 7-303:  UNLAWFUL deposits and discharges; prohibited facilities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5" w:history="1">
        <w:r w:rsidR="00AE2D72" w:rsidRPr="003D648B">
          <w:rPr>
            <w:rStyle w:val="Hyperlink"/>
            <w:noProof/>
          </w:rPr>
          <w:t>SECTION 7-304:  MANDATORY HOOKUP</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6" w:history="1">
        <w:r w:rsidR="00AE2D72" w:rsidRPr="003D648B">
          <w:rPr>
            <w:rStyle w:val="Hyperlink"/>
            <w:noProof/>
          </w:rPr>
          <w:t>SECTION 7-305:  SERVICE TO NON-RESIDENTS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7" w:history="1">
        <w:r w:rsidR="00AE2D72" w:rsidRPr="003D648B">
          <w:rPr>
            <w:rStyle w:val="Hyperlink"/>
            <w:noProof/>
          </w:rPr>
          <w:t>SECTION 7-306:  Consumer’s APPLICATION</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8" w:history="1">
        <w:r w:rsidR="00AE2D72" w:rsidRPr="003D648B">
          <w:rPr>
            <w:rStyle w:val="Hyperlink"/>
            <w:noProof/>
          </w:rPr>
          <w:t>SECTION 7-307:  SEWER CONTRACT; NOT TRANSFERABLE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799" w:history="1">
        <w:r w:rsidR="00AE2D72" w:rsidRPr="003D648B">
          <w:rPr>
            <w:rStyle w:val="Hyperlink"/>
            <w:noProof/>
          </w:rPr>
          <w:t>SECTION 7-308:  INSTALLATION EXPENSE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0" w:history="1">
        <w:r w:rsidR="00AE2D72" w:rsidRPr="003D648B">
          <w:rPr>
            <w:rStyle w:val="Hyperlink"/>
            <w:noProof/>
          </w:rPr>
          <w:t>SECTION 7-309:  repairS and Maintenance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1" w:history="1">
        <w:r w:rsidR="00AE2D72" w:rsidRPr="003D648B">
          <w:rPr>
            <w:rStyle w:val="Hyperlink"/>
            <w:noProof/>
          </w:rPr>
          <w:t>SECTION 7-310:  INSTALLATION OR REPAIR; PROCEDURE; Materials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2" w:history="1">
        <w:r w:rsidR="00AE2D72" w:rsidRPr="003D648B">
          <w:rPr>
            <w:rStyle w:val="Hyperlink"/>
            <w:noProof/>
          </w:rPr>
          <w:t>SECTION 7-311:  LICENSED PLUMBER</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3" w:history="1">
        <w:r w:rsidR="00AE2D72" w:rsidRPr="003D648B">
          <w:rPr>
            <w:rStyle w:val="Hyperlink"/>
            <w:noProof/>
          </w:rPr>
          <w:t>SECTION 7-312:  PLUMBER'S LIABILITY</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4" w:history="1">
        <w:r w:rsidR="00AE2D72" w:rsidRPr="003D648B">
          <w:rPr>
            <w:rStyle w:val="Hyperlink"/>
            <w:noProof/>
          </w:rPr>
          <w:t>SECTION 7-313:  DIRECT CONNECTION; SPECIFIC CONDITIONS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5" w:history="1">
        <w:r w:rsidR="00AE2D72" w:rsidRPr="003D648B">
          <w:rPr>
            <w:rStyle w:val="Hyperlink"/>
            <w:noProof/>
          </w:rPr>
          <w:t>SECTION 7-314:  FEE STRUCTURE; CLASSIFICATION</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6" w:history="1">
        <w:r w:rsidR="00AE2D72" w:rsidRPr="003D648B">
          <w:rPr>
            <w:rStyle w:val="Hyperlink"/>
            <w:noProof/>
          </w:rPr>
          <w:t>SECTION 7-315:  sewer rates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7" w:history="1">
        <w:r w:rsidR="00AE2D72" w:rsidRPr="003D648B">
          <w:rPr>
            <w:rStyle w:val="Hyperlink"/>
            <w:noProof/>
          </w:rPr>
          <w:t>SECTION 7-316:  BILLING AND COLLECTIONs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8" w:history="1">
        <w:r w:rsidR="00AE2D72" w:rsidRPr="003D648B">
          <w:rPr>
            <w:rStyle w:val="Hyperlink"/>
            <w:noProof/>
          </w:rPr>
          <w:t>SECTION 7-317:  MANHOLES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09" w:history="1">
        <w:r w:rsidR="00AE2D72" w:rsidRPr="003D648B">
          <w:rPr>
            <w:rStyle w:val="Hyperlink"/>
            <w:noProof/>
          </w:rPr>
          <w:t>SECTION 7-318:  VILLAGE LIABILITY</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10" w:history="1">
        <w:r w:rsidR="00AE2D72" w:rsidRPr="003D648B">
          <w:rPr>
            <w:rStyle w:val="Hyperlink"/>
            <w:noProof/>
          </w:rPr>
          <w:t>SECTION 7-319:  DESTRUCTION OF PROPERTY</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11" w:history="1">
        <w:r w:rsidR="00AE2D72" w:rsidRPr="003D648B">
          <w:rPr>
            <w:rStyle w:val="Hyperlink"/>
            <w:noProof/>
          </w:rPr>
          <w:t>SECTION 7-320:  DISCHARGE OF Storm water and other unpolluted waters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12" w:history="1">
        <w:r w:rsidR="00AE2D72" w:rsidRPr="003D648B">
          <w:rPr>
            <w:rStyle w:val="Hyperlink"/>
            <w:noProof/>
          </w:rPr>
          <w:t>SECTION 7-321:  HAZARDOUS DISCHARGES; PROHIBITED</w:t>
        </w:r>
      </w:hyperlink>
    </w:p>
    <w:p w:rsidR="00AE2D72" w:rsidRDefault="0070253D">
      <w:pPr>
        <w:pStyle w:val="TOC2"/>
        <w:rPr>
          <w:rFonts w:asciiTheme="minorHAnsi" w:eastAsiaTheme="minorEastAsia" w:hAnsiTheme="minorHAnsi" w:cstheme="minorBidi"/>
          <w:b w:val="0"/>
          <w:caps w:val="0"/>
          <w:noProof/>
          <w:color w:val="auto"/>
          <w:sz w:val="22"/>
          <w:szCs w:val="22"/>
        </w:rPr>
      </w:pPr>
      <w:hyperlink w:anchor="_Toc441831813" w:history="1">
        <w:r w:rsidR="00AE2D72" w:rsidRPr="003D648B">
          <w:rPr>
            <w:rStyle w:val="Hyperlink"/>
            <w:rFonts w:eastAsia="Calibri"/>
            <w:noProof/>
          </w:rPr>
          <w:t>Article 4 – Solid Waste</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14" w:history="1">
        <w:r w:rsidR="00AE2D72" w:rsidRPr="003D648B">
          <w:rPr>
            <w:rStyle w:val="Hyperlink"/>
            <w:noProof/>
          </w:rPr>
          <w:t>SECTION 7-401:  PICKUP AND DISPOSAL BY SOLID WASTE ENTITY</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15" w:history="1">
        <w:r w:rsidR="00AE2D72" w:rsidRPr="003D648B">
          <w:rPr>
            <w:rStyle w:val="Hyperlink"/>
            <w:noProof/>
          </w:rPr>
          <w:t>SECTION 7-402:  WASTE CONTAINER REQUIRED; GARBAGE COLLECTION; FEES</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16" w:history="1">
        <w:r w:rsidR="00AE2D72" w:rsidRPr="003D648B">
          <w:rPr>
            <w:rStyle w:val="Hyperlink"/>
            <w:noProof/>
          </w:rPr>
          <w:t>SECTION 7-403:  RATES; COLLECTION TIMES SUBJECT TO AMENDMENT</w:t>
        </w:r>
      </w:hyperlink>
    </w:p>
    <w:p w:rsidR="00AE2D72" w:rsidRDefault="0070253D">
      <w:pPr>
        <w:pStyle w:val="TOC2"/>
        <w:rPr>
          <w:rFonts w:asciiTheme="minorHAnsi" w:eastAsiaTheme="minorEastAsia" w:hAnsiTheme="minorHAnsi" w:cstheme="minorBidi"/>
          <w:b w:val="0"/>
          <w:caps w:val="0"/>
          <w:noProof/>
          <w:color w:val="auto"/>
          <w:sz w:val="22"/>
          <w:szCs w:val="22"/>
        </w:rPr>
      </w:pPr>
      <w:hyperlink w:anchor="_Toc441831817" w:history="1">
        <w:r w:rsidR="00AE2D72" w:rsidRPr="003D648B">
          <w:rPr>
            <w:rStyle w:val="Hyperlink"/>
            <w:rFonts w:eastAsia="Calibri"/>
            <w:noProof/>
          </w:rPr>
          <w:t>Article 5 – Penal Provision</w:t>
        </w:r>
      </w:hyperlink>
    </w:p>
    <w:p w:rsidR="00AE2D72" w:rsidRDefault="0070253D">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31818" w:history="1">
        <w:r w:rsidR="00AE2D72" w:rsidRPr="003D648B">
          <w:rPr>
            <w:rStyle w:val="Hyperlink"/>
            <w:noProof/>
          </w:rPr>
          <w:t>SECTION 7-501:  VIOLATION; PENALTY</w:t>
        </w:r>
      </w:hyperlink>
    </w:p>
    <w:p w:rsidR="00FD2238" w:rsidRPr="00CC2102" w:rsidRDefault="004E727F" w:rsidP="00FD2238">
      <w:pPr>
        <w:jc w:val="both"/>
        <w:rPr>
          <w:rFonts w:cs="Arial"/>
        </w:rPr>
        <w:sectPr w:rsidR="00FD2238" w:rsidRPr="00CC2102" w:rsidSect="00FD2238">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28" w:header="720" w:footer="720" w:gutter="0"/>
          <w:cols w:space="720"/>
          <w:noEndnote/>
        </w:sectPr>
      </w:pPr>
      <w:r w:rsidRPr="00CC2102">
        <w:rPr>
          <w:rFonts w:cs="Arial"/>
        </w:rPr>
        <w:fldChar w:fldCharType="end"/>
      </w:r>
    </w:p>
    <w:p w:rsidR="00FD2238" w:rsidRPr="00CC2102" w:rsidRDefault="00FD2238" w:rsidP="00FD2238">
      <w:pPr>
        <w:pStyle w:val="CHAPTERHEADING"/>
      </w:pPr>
      <w:bookmarkStart w:id="0" w:name="_Toc441831754"/>
      <w:r w:rsidRPr="00CC2102">
        <w:lastRenderedPageBreak/>
        <w:t>CHAPTER 7 – PUBLIC UTILITIES</w:t>
      </w:r>
      <w:bookmarkEnd w:id="0"/>
    </w:p>
    <w:p w:rsidR="00FD2238" w:rsidRPr="005003DA" w:rsidRDefault="00FD2238" w:rsidP="005003DA">
      <w:pPr>
        <w:pStyle w:val="ARTICLEHEADING"/>
      </w:pPr>
      <w:r w:rsidRPr="00CC2102">
        <w:br/>
      </w:r>
      <w:bookmarkStart w:id="1" w:name="_Toc441831755"/>
      <w:r w:rsidRPr="00CC2102">
        <w:t>Article 1 – Utilities Generally</w:t>
      </w:r>
      <w:bookmarkEnd w:id="1"/>
    </w:p>
    <w:p w:rsidR="00FD2238" w:rsidRPr="00CC2102" w:rsidRDefault="00FD2238" w:rsidP="00DE5BDE">
      <w:pPr>
        <w:pStyle w:val="CPARAGRAPHHEADING"/>
      </w:pPr>
      <w:bookmarkStart w:id="2" w:name="_Toc441831756"/>
      <w:bookmarkStart w:id="3" w:name="OLE_LINK1"/>
      <w:bookmarkStart w:id="4" w:name="OLE_LINK2"/>
      <w:r w:rsidRPr="00CC2102">
        <w:t xml:space="preserve">SECTION 7-101:  </w:t>
      </w:r>
      <w:r w:rsidR="00C91D58" w:rsidRPr="00CC2102">
        <w:t>VILLAGE</w:t>
      </w:r>
      <w:r w:rsidRPr="00CC2102">
        <w:t xml:space="preserve"> POWERS; RATE SETTING</w:t>
      </w:r>
      <w:bookmarkEnd w:id="2"/>
    </w:p>
    <w:p w:rsidR="00FD2238" w:rsidRPr="00CC2102" w:rsidRDefault="00FD2238" w:rsidP="00FD2238">
      <w:pPr>
        <w:jc w:val="both"/>
        <w:rPr>
          <w:rFonts w:cs="Arial"/>
        </w:rPr>
      </w:pPr>
      <w:r w:rsidRPr="00CC2102">
        <w:rPr>
          <w:rFonts w:cs="Arial"/>
        </w:rPr>
        <w:t xml:space="preserve">The </w:t>
      </w:r>
      <w:r w:rsidR="008A1404">
        <w:rPr>
          <w:rFonts w:cs="Arial"/>
        </w:rPr>
        <w:t>village</w:t>
      </w:r>
      <w:r w:rsidRPr="00CC2102">
        <w:rPr>
          <w:rFonts w:cs="Arial"/>
        </w:rPr>
        <w:t xml:space="preserve"> currently owns and operates a water supply and distribution system and a sanitary sewer disposal and treatment system. The </w:t>
      </w:r>
      <w:r w:rsidR="008A1404">
        <w:rPr>
          <w:rFonts w:cs="Arial"/>
        </w:rPr>
        <w:t>village</w:t>
      </w:r>
      <w:r w:rsidRPr="00CC2102">
        <w:rPr>
          <w:rFonts w:cs="Arial"/>
        </w:rPr>
        <w:t xml:space="preserve"> has the right and power to tax assets and collect from its residents such tax, rent or rates for the use and benefit of the water used or supplied to them by the water system. The Village Board is a</w:t>
      </w:r>
      <w:r w:rsidRPr="00CC2102">
        <w:rPr>
          <w:rFonts w:cs="Arial"/>
        </w:rPr>
        <w:t>u</w:t>
      </w:r>
      <w:r w:rsidRPr="00CC2102">
        <w:rPr>
          <w:rFonts w:cs="Arial"/>
        </w:rPr>
        <w:t xml:space="preserve">thorized to establish by ordinance such rates for water and sewer service as may be deemed fair and reasonable. All such rates, taxes or rent shall be a lien upon the premises or real estate for which the same is used or supplied and such taxes, rents or rates shall be paid and collected and such lien enforced in such manner as the </w:t>
      </w:r>
      <w:r w:rsidR="006C72D8" w:rsidRPr="00CC2102">
        <w:rPr>
          <w:rFonts w:cs="Arial"/>
        </w:rPr>
        <w:t>board</w:t>
      </w:r>
      <w:r w:rsidRPr="00CC2102">
        <w:rPr>
          <w:rFonts w:cs="Arial"/>
        </w:rPr>
        <w:t xml:space="preserve"> shall by ordinance direct and provide. </w:t>
      </w:r>
      <w:r w:rsidR="00767BDE" w:rsidRPr="00CC2102">
        <w:rPr>
          <w:rFonts w:cs="Arial"/>
        </w:rPr>
        <w:t xml:space="preserve">All such rates, taxes or rent shall be on file in the office of the village clerk for public inspection. </w:t>
      </w:r>
      <w:r w:rsidRPr="00CC2102">
        <w:rPr>
          <w:rFonts w:cs="Arial"/>
          <w:sz w:val="20"/>
          <w:szCs w:val="20"/>
        </w:rPr>
        <w:t>(Neb. Rev. Stat. §17-538)</w:t>
      </w:r>
    </w:p>
    <w:bookmarkEnd w:id="3"/>
    <w:bookmarkEnd w:id="4"/>
    <w:p w:rsidR="00C91D58" w:rsidRPr="00CC2102" w:rsidRDefault="00C91D58" w:rsidP="00C91D58">
      <w:pPr>
        <w:rPr>
          <w:rStyle w:val="CharacterStyle21"/>
          <w:rFonts w:ascii="Arial" w:hAnsi="Arial"/>
          <w:i/>
          <w:sz w:val="24"/>
          <w:u w:val="none"/>
        </w:rPr>
      </w:pPr>
    </w:p>
    <w:p w:rsidR="004E6071" w:rsidRPr="00CC2102" w:rsidRDefault="00BB3E8D" w:rsidP="00DE5BDE">
      <w:pPr>
        <w:pStyle w:val="CPARAGRAPHHEADING"/>
      </w:pPr>
      <w:bookmarkStart w:id="5" w:name="_Toc441831757"/>
      <w:r w:rsidRPr="00CC2102">
        <w:rPr>
          <w:rStyle w:val="CharacterStyle21"/>
          <w:rFonts w:ascii="Arial" w:hAnsi="Arial"/>
          <w:b/>
          <w:sz w:val="24"/>
          <w:u w:val="none"/>
        </w:rPr>
        <w:t>SECTION 7-102:</w:t>
      </w:r>
      <w:r w:rsidRPr="00CC2102">
        <w:rPr>
          <w:rStyle w:val="CharacterStyle21"/>
          <w:rFonts w:ascii="Arial" w:hAnsi="Arial"/>
          <w:b/>
          <w:u w:val="none"/>
        </w:rPr>
        <w:t xml:space="preserve"> </w:t>
      </w:r>
      <w:r w:rsidRPr="00CC2102">
        <w:t xml:space="preserve"> BILLING AND COLLECTIONS</w:t>
      </w:r>
      <w:bookmarkEnd w:id="5"/>
    </w:p>
    <w:p w:rsidR="00011C65" w:rsidRPr="00DB7C6B" w:rsidRDefault="005003DA" w:rsidP="00184337">
      <w:pPr>
        <w:ind w:firstLine="720"/>
        <w:jc w:val="both"/>
        <w:rPr>
          <w:rFonts w:cs="Arial"/>
          <w:sz w:val="20"/>
          <w:szCs w:val="20"/>
        </w:rPr>
      </w:pPr>
      <w:r>
        <w:rPr>
          <w:rFonts w:cs="Arial"/>
        </w:rPr>
        <w:t xml:space="preserve">A. </w:t>
      </w:r>
      <w:r w:rsidR="00011C65" w:rsidRPr="005003DA">
        <w:rPr>
          <w:rFonts w:cs="Arial"/>
        </w:rPr>
        <w:t>Th</w:t>
      </w:r>
      <w:r w:rsidR="006622C6">
        <w:rPr>
          <w:rFonts w:cs="Arial"/>
        </w:rPr>
        <w:t>e water commissioner shall read,</w:t>
      </w:r>
      <w:r w:rsidRPr="005003DA">
        <w:rPr>
          <w:rFonts w:cs="Arial"/>
        </w:rPr>
        <w:t xml:space="preserve"> or cause to be read,</w:t>
      </w:r>
      <w:r w:rsidR="00011C65" w:rsidRPr="005003DA">
        <w:rPr>
          <w:rFonts w:cs="Arial"/>
        </w:rPr>
        <w:t xml:space="preserve"> water meters monthly. It shall be the duty of the consumers to present themselves monthly at the </w:t>
      </w:r>
      <w:r w:rsidR="006622C6">
        <w:rPr>
          <w:rFonts w:cs="Arial"/>
        </w:rPr>
        <w:t xml:space="preserve">village </w:t>
      </w:r>
      <w:r w:rsidR="00011C65" w:rsidRPr="005003DA">
        <w:rPr>
          <w:rFonts w:cs="Arial"/>
        </w:rPr>
        <w:t xml:space="preserve">office to pay their bills in net cash. The water commissioner shall direct the </w:t>
      </w:r>
      <w:r w:rsidR="006622C6">
        <w:rPr>
          <w:rFonts w:cs="Arial"/>
        </w:rPr>
        <w:t>vi</w:t>
      </w:r>
      <w:r w:rsidR="006622C6">
        <w:rPr>
          <w:rFonts w:cs="Arial"/>
        </w:rPr>
        <w:t>l</w:t>
      </w:r>
      <w:r w:rsidR="006622C6">
        <w:rPr>
          <w:rFonts w:cs="Arial"/>
        </w:rPr>
        <w:t>lage clerk</w:t>
      </w:r>
      <w:r w:rsidR="00011C65" w:rsidRPr="005003DA">
        <w:rPr>
          <w:rFonts w:cs="Arial"/>
        </w:rPr>
        <w:t xml:space="preserve"> to charge and collect from each consumer for the amount of water co</w:t>
      </w:r>
      <w:r w:rsidR="00011C65" w:rsidRPr="005003DA">
        <w:rPr>
          <w:rFonts w:cs="Arial"/>
        </w:rPr>
        <w:t>n</w:t>
      </w:r>
      <w:r w:rsidR="00011C65" w:rsidRPr="005003DA">
        <w:rPr>
          <w:rFonts w:cs="Arial"/>
        </w:rPr>
        <w:t xml:space="preserve">sumed since the last reading, together with </w:t>
      </w:r>
      <w:r w:rsidR="005011FF">
        <w:rPr>
          <w:rFonts w:cs="Arial"/>
        </w:rPr>
        <w:t xml:space="preserve">sewer use, garbage collection, and </w:t>
      </w:r>
      <w:r w:rsidR="00011C65" w:rsidRPr="005003DA">
        <w:rPr>
          <w:rFonts w:cs="Arial"/>
        </w:rPr>
        <w:t xml:space="preserve">any other charges, properly itemized, due the </w:t>
      </w:r>
      <w:r w:rsidR="00ED73B9">
        <w:rPr>
          <w:rFonts w:cs="Arial"/>
        </w:rPr>
        <w:t>village</w:t>
      </w:r>
      <w:r w:rsidR="00011C65" w:rsidRPr="005003DA">
        <w:rPr>
          <w:rFonts w:cs="Arial"/>
        </w:rPr>
        <w:t>.</w:t>
      </w:r>
      <w:r w:rsidR="009A3F45">
        <w:rPr>
          <w:rFonts w:cs="Arial"/>
        </w:rPr>
        <w:t xml:space="preserve"> Garbage collection fees shall be as set by </w:t>
      </w:r>
      <w:r w:rsidR="009A3F45" w:rsidRPr="00B67E1B">
        <w:rPr>
          <w:rFonts w:cs="Arial"/>
        </w:rPr>
        <w:t>resolution of the Village Board</w:t>
      </w:r>
      <w:r w:rsidR="006622C6">
        <w:rPr>
          <w:rFonts w:cs="Arial"/>
        </w:rPr>
        <w:t xml:space="preserve"> and file</w:t>
      </w:r>
      <w:r w:rsidR="00E671B7">
        <w:rPr>
          <w:rFonts w:cs="Arial"/>
        </w:rPr>
        <w:t>d</w:t>
      </w:r>
      <w:r w:rsidR="006622C6">
        <w:rPr>
          <w:rFonts w:cs="Arial"/>
        </w:rPr>
        <w:t xml:space="preserve"> in the village office</w:t>
      </w:r>
      <w:r w:rsidR="009A3F45">
        <w:rPr>
          <w:rFonts w:cs="Arial"/>
        </w:rPr>
        <w:t>.</w:t>
      </w:r>
      <w:r w:rsidR="00DB7C6B">
        <w:rPr>
          <w:rFonts w:cs="Arial"/>
        </w:rPr>
        <w:t xml:space="preserve"> </w:t>
      </w:r>
    </w:p>
    <w:p w:rsidR="005003DA" w:rsidRPr="005003DA" w:rsidRDefault="005003DA" w:rsidP="005003DA">
      <w:pPr>
        <w:ind w:firstLine="720"/>
        <w:jc w:val="both"/>
        <w:rPr>
          <w:rFonts w:cs="Arial"/>
        </w:rPr>
      </w:pPr>
    </w:p>
    <w:p w:rsidR="005011FF" w:rsidRDefault="005003DA" w:rsidP="006622C6">
      <w:pPr>
        <w:ind w:firstLine="720"/>
        <w:jc w:val="both"/>
        <w:rPr>
          <w:rFonts w:cs="Arial"/>
        </w:rPr>
      </w:pPr>
      <w:r>
        <w:rPr>
          <w:rFonts w:cs="Arial"/>
        </w:rPr>
        <w:t xml:space="preserve">B. </w:t>
      </w:r>
      <w:r w:rsidR="00011C65" w:rsidRPr="005003DA">
        <w:rPr>
          <w:rFonts w:cs="Arial"/>
        </w:rPr>
        <w:t>Bills shall be due on the tenth day of each month</w:t>
      </w:r>
      <w:r w:rsidR="00574DBE">
        <w:rPr>
          <w:rFonts w:cs="Arial"/>
        </w:rPr>
        <w:t xml:space="preserve">. </w:t>
      </w:r>
      <w:r w:rsidR="00011C65" w:rsidRPr="005003DA">
        <w:rPr>
          <w:rFonts w:cs="Arial"/>
        </w:rPr>
        <w:t xml:space="preserve">Bills paid after the tenth day of each month shall have a penalty charge added thereto in the amount </w:t>
      </w:r>
      <w:r w:rsidR="008D24B9">
        <w:rPr>
          <w:rFonts w:cs="Arial"/>
        </w:rPr>
        <w:t xml:space="preserve">as set by resolution </w:t>
      </w:r>
      <w:r w:rsidR="00ED73B9">
        <w:rPr>
          <w:rFonts w:cs="Arial"/>
        </w:rPr>
        <w:t>of the Village Board and</w:t>
      </w:r>
      <w:r w:rsidR="008D24B9">
        <w:rPr>
          <w:rFonts w:cs="Arial"/>
        </w:rPr>
        <w:t xml:space="preserve"> </w:t>
      </w:r>
      <w:r w:rsidR="0035436D">
        <w:rPr>
          <w:rFonts w:cs="Arial"/>
        </w:rPr>
        <w:t>filed in</w:t>
      </w:r>
      <w:r w:rsidR="008D24B9">
        <w:rPr>
          <w:rFonts w:cs="Arial"/>
        </w:rPr>
        <w:t xml:space="preserve"> the </w:t>
      </w:r>
      <w:r w:rsidR="00ED73B9">
        <w:rPr>
          <w:rFonts w:cs="Arial"/>
        </w:rPr>
        <w:t>village office</w:t>
      </w:r>
      <w:r w:rsidR="008D24B9">
        <w:rPr>
          <w:rFonts w:cs="Arial"/>
        </w:rPr>
        <w:t>.</w:t>
      </w:r>
      <w:r w:rsidR="00DA1164">
        <w:rPr>
          <w:rFonts w:cs="Arial"/>
        </w:rPr>
        <w:t xml:space="preserve"> </w:t>
      </w:r>
      <w:r w:rsidR="00011C65" w:rsidRPr="005003DA">
        <w:rPr>
          <w:rFonts w:cs="Arial"/>
        </w:rPr>
        <w:t xml:space="preserve">Bills not paid by the </w:t>
      </w:r>
      <w:r w:rsidR="000E28B8">
        <w:rPr>
          <w:rFonts w:cs="Arial"/>
        </w:rPr>
        <w:t>15</w:t>
      </w:r>
      <w:r w:rsidR="00011C65" w:rsidRPr="005003DA">
        <w:rPr>
          <w:rFonts w:cs="Arial"/>
        </w:rPr>
        <w:t>th of the month shall be deemed delinquent</w:t>
      </w:r>
      <w:r w:rsidR="000E28B8">
        <w:rPr>
          <w:rFonts w:cs="Arial"/>
        </w:rPr>
        <w:t xml:space="preserve"> and subject to shutoff</w:t>
      </w:r>
      <w:r w:rsidR="00011C65" w:rsidRPr="005003DA">
        <w:rPr>
          <w:rFonts w:cs="Arial"/>
        </w:rPr>
        <w:t>. U</w:t>
      </w:r>
      <w:r w:rsidR="00011C65" w:rsidRPr="005003DA">
        <w:rPr>
          <w:rFonts w:cs="Arial"/>
        </w:rPr>
        <w:t>p</w:t>
      </w:r>
      <w:r w:rsidR="00011C65" w:rsidRPr="005003DA">
        <w:rPr>
          <w:rFonts w:cs="Arial"/>
        </w:rPr>
        <w:t xml:space="preserve">on being deemed delinquent as herein defined, the </w:t>
      </w:r>
      <w:r w:rsidR="005011FF">
        <w:rPr>
          <w:rFonts w:cs="Arial"/>
        </w:rPr>
        <w:t>village clerk</w:t>
      </w:r>
      <w:r w:rsidR="00011C65" w:rsidRPr="005003DA">
        <w:rPr>
          <w:rFonts w:cs="Arial"/>
        </w:rPr>
        <w:t xml:space="preserve"> shall give written notice to the consu</w:t>
      </w:r>
      <w:r w:rsidR="00011C65" w:rsidRPr="005003DA">
        <w:rPr>
          <w:rFonts w:cs="Arial"/>
        </w:rPr>
        <w:t>m</w:t>
      </w:r>
      <w:r w:rsidR="00011C65" w:rsidRPr="005003DA">
        <w:rPr>
          <w:rFonts w:cs="Arial"/>
        </w:rPr>
        <w:t xml:space="preserve">er of such delinquency and shall demand payment immediately. In the event the bill is not paid by the end of the month, the </w:t>
      </w:r>
      <w:r w:rsidR="008D24B9">
        <w:rPr>
          <w:rFonts w:cs="Arial"/>
        </w:rPr>
        <w:t>vil</w:t>
      </w:r>
      <w:r w:rsidR="00ED73B9">
        <w:rPr>
          <w:rFonts w:cs="Arial"/>
        </w:rPr>
        <w:t>lage clerk</w:t>
      </w:r>
      <w:r w:rsidR="00011C65" w:rsidRPr="005003DA">
        <w:rPr>
          <w:rFonts w:cs="Arial"/>
        </w:rPr>
        <w:t xml:space="preserve"> shal</w:t>
      </w:r>
      <w:r>
        <w:rPr>
          <w:rFonts w:cs="Arial"/>
        </w:rPr>
        <w:t>l notify the water commi</w:t>
      </w:r>
      <w:r>
        <w:rPr>
          <w:rFonts w:cs="Arial"/>
        </w:rPr>
        <w:t>s</w:t>
      </w:r>
      <w:r>
        <w:rPr>
          <w:rFonts w:cs="Arial"/>
        </w:rPr>
        <w:t>sioner, who shall</w:t>
      </w:r>
      <w:r w:rsidR="00011C65" w:rsidRPr="005003DA">
        <w:rPr>
          <w:rFonts w:cs="Arial"/>
        </w:rPr>
        <w:t xml:space="preserve">, at </w:t>
      </w:r>
      <w:r w:rsidRPr="005003DA">
        <w:rPr>
          <w:rFonts w:cs="Arial"/>
        </w:rPr>
        <w:t xml:space="preserve">his </w:t>
      </w:r>
      <w:r w:rsidR="00AB5E14">
        <w:rPr>
          <w:rFonts w:cs="Arial"/>
        </w:rPr>
        <w:t xml:space="preserve">or her </w:t>
      </w:r>
      <w:r>
        <w:rPr>
          <w:rFonts w:cs="Arial"/>
        </w:rPr>
        <w:t>discretion,</w:t>
      </w:r>
      <w:r w:rsidR="00011C65" w:rsidRPr="005003DA">
        <w:rPr>
          <w:rFonts w:cs="Arial"/>
        </w:rPr>
        <w:t xml:space="preserve"> cut off water service anytime thereafter; </w:t>
      </w:r>
      <w:r w:rsidR="00011C65" w:rsidRPr="00B24D15">
        <w:rPr>
          <w:rFonts w:cs="Arial"/>
        </w:rPr>
        <w:t xml:space="preserve">provided, if the delinquent consumer is a known </w:t>
      </w:r>
      <w:r w:rsidR="002B0E9E">
        <w:rPr>
          <w:rFonts w:cs="Arial"/>
        </w:rPr>
        <w:t xml:space="preserve">client of the </w:t>
      </w:r>
      <w:r w:rsidR="002B0E9E" w:rsidRPr="00B24D15">
        <w:rPr>
          <w:rFonts w:cs="Arial"/>
        </w:rPr>
        <w:t>county's D</w:t>
      </w:r>
      <w:r w:rsidR="002B0E9E" w:rsidRPr="00B24D15">
        <w:rPr>
          <w:rFonts w:cs="Arial"/>
        </w:rPr>
        <w:t>e</w:t>
      </w:r>
      <w:r w:rsidR="002B0E9E" w:rsidRPr="00B24D15">
        <w:rPr>
          <w:rFonts w:cs="Arial"/>
        </w:rPr>
        <w:t>partment of Social Services</w:t>
      </w:r>
      <w:r w:rsidR="00011C65" w:rsidRPr="00B24D15">
        <w:rPr>
          <w:rFonts w:cs="Arial"/>
        </w:rPr>
        <w:t xml:space="preserve">, it shall be the duty of the village clerk to notify </w:t>
      </w:r>
      <w:r w:rsidR="00964E31">
        <w:rPr>
          <w:rFonts w:cs="Arial"/>
        </w:rPr>
        <w:t>such</w:t>
      </w:r>
      <w:r w:rsidR="00011C65" w:rsidRPr="00B24D15">
        <w:rPr>
          <w:rFonts w:cs="Arial"/>
        </w:rPr>
        <w:t xml:space="preserve"> co</w:t>
      </w:r>
      <w:r w:rsidR="00011C65" w:rsidRPr="00B24D15">
        <w:rPr>
          <w:rFonts w:cs="Arial"/>
        </w:rPr>
        <w:t>n</w:t>
      </w:r>
      <w:r w:rsidR="00011C65" w:rsidRPr="00B24D15">
        <w:rPr>
          <w:rFonts w:cs="Arial"/>
        </w:rPr>
        <w:t>sumer of the proposed termination</w:t>
      </w:r>
      <w:r w:rsidR="00011C65" w:rsidRPr="005003DA">
        <w:rPr>
          <w:rFonts w:cs="Arial"/>
        </w:rPr>
        <w:t xml:space="preserve"> </w:t>
      </w:r>
      <w:r w:rsidR="00964E31">
        <w:rPr>
          <w:rFonts w:cs="Arial"/>
        </w:rPr>
        <w:t xml:space="preserve">by hand delivery </w:t>
      </w:r>
      <w:r w:rsidR="000244A5">
        <w:rPr>
          <w:rFonts w:cs="Arial"/>
        </w:rPr>
        <w:t xml:space="preserve">of the notice </w:t>
      </w:r>
      <w:r w:rsidR="00964E31">
        <w:rPr>
          <w:rFonts w:cs="Arial"/>
        </w:rPr>
        <w:t xml:space="preserve">or by posting </w:t>
      </w:r>
      <w:r w:rsidR="000244A5">
        <w:rPr>
          <w:rFonts w:cs="Arial"/>
        </w:rPr>
        <w:t xml:space="preserve">it </w:t>
      </w:r>
      <w:r w:rsidR="00964E31">
        <w:rPr>
          <w:rFonts w:cs="Arial"/>
        </w:rPr>
        <w:t xml:space="preserve">on the door of the residence. </w:t>
      </w:r>
    </w:p>
    <w:p w:rsidR="005011FF" w:rsidRDefault="005011FF" w:rsidP="006622C6">
      <w:pPr>
        <w:ind w:firstLine="720"/>
        <w:jc w:val="both"/>
        <w:rPr>
          <w:rFonts w:cs="Arial"/>
        </w:rPr>
      </w:pPr>
    </w:p>
    <w:p w:rsidR="00011C65" w:rsidRPr="006622C6" w:rsidRDefault="005011FF" w:rsidP="006622C6">
      <w:pPr>
        <w:ind w:firstLine="720"/>
        <w:jc w:val="both"/>
        <w:rPr>
          <w:rFonts w:cs="Arial"/>
          <w:sz w:val="20"/>
          <w:szCs w:val="20"/>
        </w:rPr>
      </w:pPr>
      <w:r>
        <w:rPr>
          <w:rFonts w:cs="Arial"/>
        </w:rPr>
        <w:t xml:space="preserve">C. </w:t>
      </w:r>
      <w:r w:rsidR="002B0E9E">
        <w:rPr>
          <w:rFonts w:cs="Arial"/>
        </w:rPr>
        <w:t>I</w:t>
      </w:r>
      <w:r w:rsidR="002B0E9E" w:rsidRPr="005003DA">
        <w:rPr>
          <w:rFonts w:cs="Arial"/>
        </w:rPr>
        <w:t xml:space="preserve">n the event that </w:t>
      </w:r>
      <w:r w:rsidR="002B0E9E">
        <w:rPr>
          <w:rFonts w:cs="Arial"/>
        </w:rPr>
        <w:t xml:space="preserve">the </w:t>
      </w:r>
      <w:r w:rsidR="002B0E9E" w:rsidRPr="005003DA">
        <w:rPr>
          <w:rFonts w:cs="Arial"/>
        </w:rPr>
        <w:t xml:space="preserve">water is shut off, </w:t>
      </w:r>
      <w:r w:rsidR="002B0E9E">
        <w:rPr>
          <w:rFonts w:cs="Arial"/>
        </w:rPr>
        <w:t>t</w:t>
      </w:r>
      <w:r w:rsidR="00011C65" w:rsidRPr="005003DA">
        <w:rPr>
          <w:rFonts w:cs="Arial"/>
        </w:rPr>
        <w:t>he water commissioner shall assess an additional fee</w:t>
      </w:r>
      <w:r w:rsidR="002B0E9E">
        <w:rPr>
          <w:rFonts w:cs="Arial"/>
        </w:rPr>
        <w:t xml:space="preserve"> </w:t>
      </w:r>
      <w:r w:rsidR="002B0E9E" w:rsidRPr="005003DA">
        <w:rPr>
          <w:rFonts w:cs="Arial"/>
        </w:rPr>
        <w:t>to compensate the village for the addi</w:t>
      </w:r>
      <w:r w:rsidR="002B0E9E" w:rsidRPr="005003DA">
        <w:rPr>
          <w:rFonts w:cs="Arial"/>
        </w:rPr>
        <w:softHyphen/>
        <w:t>tional hookup necessary to again provide water service to the delinquent cus</w:t>
      </w:r>
      <w:r w:rsidR="002B0E9E">
        <w:rPr>
          <w:rFonts w:cs="Arial"/>
        </w:rPr>
        <w:t xml:space="preserve">tomer. Such fee </w:t>
      </w:r>
      <w:r w:rsidR="002B0E9E" w:rsidRPr="005003DA">
        <w:rPr>
          <w:rFonts w:cs="Arial"/>
        </w:rPr>
        <w:t>must be paid in a</w:t>
      </w:r>
      <w:r w:rsidR="002B0E9E" w:rsidRPr="005003DA">
        <w:rPr>
          <w:rFonts w:cs="Arial"/>
        </w:rPr>
        <w:t>d</w:t>
      </w:r>
      <w:r w:rsidR="002B0E9E" w:rsidRPr="005003DA">
        <w:rPr>
          <w:rFonts w:cs="Arial"/>
        </w:rPr>
        <w:t>vance of reconnection to the village water supply</w:t>
      </w:r>
      <w:r w:rsidR="002B0E9E">
        <w:rPr>
          <w:rFonts w:cs="Arial"/>
        </w:rPr>
        <w:t xml:space="preserve">. The said fee shall be </w:t>
      </w:r>
      <w:r w:rsidR="008D24B9">
        <w:rPr>
          <w:rFonts w:cs="Arial"/>
        </w:rPr>
        <w:t xml:space="preserve">as </w:t>
      </w:r>
      <w:r w:rsidR="002B4449">
        <w:rPr>
          <w:rFonts w:cs="Arial"/>
        </w:rPr>
        <w:t xml:space="preserve">set </w:t>
      </w:r>
      <w:r w:rsidR="008D24B9">
        <w:rPr>
          <w:rFonts w:cs="Arial"/>
        </w:rPr>
        <w:t>by resolution</w:t>
      </w:r>
      <w:r w:rsidR="002B0E9E">
        <w:rPr>
          <w:rFonts w:cs="Arial"/>
        </w:rPr>
        <w:t xml:space="preserve"> of the Village Board and </w:t>
      </w:r>
      <w:r w:rsidR="002B4449">
        <w:rPr>
          <w:rFonts w:cs="Arial"/>
        </w:rPr>
        <w:t xml:space="preserve">filed in the </w:t>
      </w:r>
      <w:r w:rsidR="002B0E9E">
        <w:rPr>
          <w:rFonts w:cs="Arial"/>
        </w:rPr>
        <w:t>village office.</w:t>
      </w:r>
    </w:p>
    <w:p w:rsidR="006622C6" w:rsidRPr="00E575CD" w:rsidRDefault="006622C6" w:rsidP="006622C6">
      <w:pPr>
        <w:jc w:val="both"/>
        <w:rPr>
          <w:rFonts w:cs="Arial"/>
          <w:sz w:val="20"/>
          <w:szCs w:val="20"/>
        </w:rPr>
      </w:pPr>
      <w:r>
        <w:rPr>
          <w:rFonts w:cs="Arial"/>
          <w:sz w:val="20"/>
          <w:szCs w:val="20"/>
        </w:rPr>
        <w:lastRenderedPageBreak/>
        <w:t>(</w:t>
      </w:r>
      <w:r w:rsidRPr="00184337">
        <w:rPr>
          <w:rFonts w:cs="Arial"/>
          <w:sz w:val="20"/>
          <w:szCs w:val="20"/>
        </w:rPr>
        <w:t>Ord. No. 2010-04, 8/4/10)</w:t>
      </w:r>
      <w:r>
        <w:rPr>
          <w:rFonts w:cs="Arial"/>
          <w:sz w:val="20"/>
          <w:szCs w:val="20"/>
        </w:rPr>
        <w:t xml:space="preserve"> </w:t>
      </w:r>
      <w:r w:rsidRPr="00DB7C6B">
        <w:rPr>
          <w:rFonts w:cs="Arial"/>
          <w:sz w:val="20"/>
          <w:szCs w:val="20"/>
        </w:rPr>
        <w:t>(</w:t>
      </w:r>
      <w:r>
        <w:rPr>
          <w:rFonts w:cs="Arial"/>
          <w:sz w:val="20"/>
          <w:szCs w:val="20"/>
        </w:rPr>
        <w:t xml:space="preserve">Am. by </w:t>
      </w:r>
      <w:r w:rsidRPr="00DB7C6B">
        <w:rPr>
          <w:rFonts w:cs="Arial"/>
          <w:sz w:val="20"/>
          <w:szCs w:val="20"/>
        </w:rPr>
        <w:t>Ord. No. 2014-1, 1/8/14)</w:t>
      </w:r>
      <w:r>
        <w:rPr>
          <w:rFonts w:cs="Arial"/>
        </w:rPr>
        <w:t xml:space="preserve"> </w:t>
      </w:r>
    </w:p>
    <w:p w:rsidR="005003DA" w:rsidRPr="000E28B8" w:rsidRDefault="005003DA" w:rsidP="000E28B8">
      <w:pPr>
        <w:jc w:val="both"/>
        <w:rPr>
          <w:rFonts w:cs="Arial"/>
          <w:b/>
          <w:i/>
        </w:rPr>
      </w:pPr>
    </w:p>
    <w:p w:rsidR="00FD2238" w:rsidRPr="00CC2102" w:rsidRDefault="00FD2238" w:rsidP="00DE5BDE">
      <w:pPr>
        <w:pStyle w:val="CPARAGRAPHHEADING"/>
      </w:pPr>
      <w:bookmarkStart w:id="6" w:name="_Toc441831758"/>
      <w:r w:rsidRPr="005E69D5">
        <w:t>SECTION 7-10</w:t>
      </w:r>
      <w:r w:rsidR="007E5249" w:rsidRPr="005E69D5">
        <w:t>3</w:t>
      </w:r>
      <w:r w:rsidRPr="005E69D5">
        <w:t>:  DISCONTINUANCE OF SERVICE; NOTICE; PROCEDURE</w:t>
      </w:r>
      <w:bookmarkEnd w:id="6"/>
      <w:r w:rsidRPr="00CC2102">
        <w:t xml:space="preserve"> </w:t>
      </w:r>
    </w:p>
    <w:p w:rsidR="00FD2238" w:rsidRPr="00B24D15" w:rsidRDefault="00CF769D" w:rsidP="00ED7ED5">
      <w:pPr>
        <w:jc w:val="both"/>
        <w:rPr>
          <w:rFonts w:cs="Arial"/>
          <w:strike/>
        </w:rPr>
      </w:pPr>
      <w:r w:rsidRPr="00014827">
        <w:rPr>
          <w:rFonts w:cs="Arial"/>
        </w:rPr>
        <w:tab/>
      </w:r>
      <w:r w:rsidR="007B606F" w:rsidRPr="00B24D15">
        <w:rPr>
          <w:rFonts w:cs="Arial"/>
        </w:rPr>
        <w:t>A. No village utility shall discontinue service to any domestic subscriber for non</w:t>
      </w:r>
      <w:r w:rsidR="007B606F" w:rsidRPr="00B24D15">
        <w:rPr>
          <w:rFonts w:cs="Arial"/>
        </w:rPr>
        <w:softHyphen/>
        <w:t>payment of any due account unless such utility shall first give written notice by mail to any subscriber whose service is pro</w:t>
      </w:r>
      <w:r w:rsidR="007B606F" w:rsidRPr="00B24D15">
        <w:rPr>
          <w:rFonts w:cs="Arial"/>
        </w:rPr>
        <w:softHyphen/>
        <w:t>posed to be terminated at least seven days prior to termina</w:t>
      </w:r>
      <w:r w:rsidR="007B606F" w:rsidRPr="00B24D15">
        <w:rPr>
          <w:rFonts w:cs="Arial"/>
        </w:rPr>
        <w:softHyphen/>
        <w:t xml:space="preserve">tion, weekends and holidays excluded. </w:t>
      </w:r>
    </w:p>
    <w:p w:rsidR="00FD2238" w:rsidRPr="00B24D15" w:rsidRDefault="00FD2238" w:rsidP="00FD2238">
      <w:pPr>
        <w:jc w:val="both"/>
        <w:rPr>
          <w:rFonts w:cs="Arial"/>
        </w:rPr>
      </w:pPr>
    </w:p>
    <w:p w:rsidR="00FD2238" w:rsidRPr="00B24D15" w:rsidRDefault="007B606F" w:rsidP="00FD2238">
      <w:pPr>
        <w:jc w:val="both"/>
        <w:rPr>
          <w:rFonts w:cs="Arial"/>
        </w:rPr>
      </w:pPr>
      <w:r w:rsidRPr="008D24B9">
        <w:rPr>
          <w:rFonts w:cs="Arial"/>
        </w:rPr>
        <w:tab/>
      </w:r>
      <w:r w:rsidRPr="00B24D15">
        <w:rPr>
          <w:rFonts w:cs="Arial"/>
        </w:rPr>
        <w:t>B. Prior to the discontinuance of service to any domestic subscriber by a vi</w:t>
      </w:r>
      <w:r w:rsidRPr="00B24D15">
        <w:rPr>
          <w:rFonts w:cs="Arial"/>
        </w:rPr>
        <w:t>l</w:t>
      </w:r>
      <w:r w:rsidRPr="00B24D15">
        <w:rPr>
          <w:rFonts w:cs="Arial"/>
        </w:rPr>
        <w:t xml:space="preserve">lage utility, the domestic subscriber upon request shall be provided a conference with the </w:t>
      </w:r>
      <w:r w:rsidR="00093B0A" w:rsidRPr="00B24D15">
        <w:rPr>
          <w:rFonts w:cs="Arial"/>
        </w:rPr>
        <w:t xml:space="preserve">Village </w:t>
      </w:r>
      <w:r w:rsidRPr="00B24D15">
        <w:rPr>
          <w:rFonts w:cs="Arial"/>
        </w:rPr>
        <w:t xml:space="preserve">Board. The </w:t>
      </w:r>
      <w:r w:rsidR="006C72D8" w:rsidRPr="00B24D15">
        <w:rPr>
          <w:rFonts w:cs="Arial"/>
        </w:rPr>
        <w:t>board</w:t>
      </w:r>
      <w:r w:rsidRPr="00B24D15">
        <w:rPr>
          <w:rFonts w:cs="Arial"/>
        </w:rPr>
        <w:t xml:space="preserve"> has established procedures to resolve utility bills when a conference is requested by a domes</w:t>
      </w:r>
      <w:r w:rsidRPr="00B24D15">
        <w:rPr>
          <w:rFonts w:cs="Arial"/>
        </w:rPr>
        <w:softHyphen/>
        <w:t>tic subscriber. Such procedures, three copies of which are on file in the office of the village clerk, are hereby incorporated by refe</w:t>
      </w:r>
      <w:r w:rsidRPr="00B24D15">
        <w:rPr>
          <w:rFonts w:cs="Arial"/>
        </w:rPr>
        <w:t>r</w:t>
      </w:r>
      <w:r w:rsidRPr="00B24D15">
        <w:rPr>
          <w:rFonts w:cs="Arial"/>
        </w:rPr>
        <w:t xml:space="preserve">ence in addition to any amendments thereto and are made a part hereof as though set out in full. A copy of such procedures shall be furnished upon the request of any domestic subscriber. The </w:t>
      </w:r>
      <w:r w:rsidR="00093B0A" w:rsidRPr="00B24D15">
        <w:rPr>
          <w:rFonts w:cs="Arial"/>
        </w:rPr>
        <w:t>board</w:t>
      </w:r>
      <w:r w:rsidRPr="00B24D15">
        <w:rPr>
          <w:rFonts w:cs="Arial"/>
        </w:rPr>
        <w:t xml:space="preserve"> shall notify the domestic subscriber of the time, place, and date scheduled for such con</w:t>
      </w:r>
      <w:r w:rsidRPr="00B24D15">
        <w:rPr>
          <w:rFonts w:cs="Arial"/>
        </w:rPr>
        <w:softHyphen/>
        <w:t xml:space="preserve">ference. </w:t>
      </w:r>
    </w:p>
    <w:p w:rsidR="00FD2238" w:rsidRPr="00B24D15" w:rsidRDefault="00FD2238" w:rsidP="00FD2238">
      <w:pPr>
        <w:jc w:val="both"/>
        <w:rPr>
          <w:rFonts w:cs="Arial"/>
          <w:sz w:val="20"/>
        </w:rPr>
      </w:pPr>
    </w:p>
    <w:p w:rsidR="00F94D45" w:rsidRPr="00B24D15" w:rsidRDefault="007B606F" w:rsidP="00FD2238">
      <w:pPr>
        <w:jc w:val="both"/>
        <w:rPr>
          <w:rFonts w:cs="Arial"/>
          <w:sz w:val="20"/>
        </w:rPr>
      </w:pPr>
      <w:r w:rsidRPr="008D24B9">
        <w:rPr>
          <w:rFonts w:cs="Arial"/>
        </w:rPr>
        <w:tab/>
      </w:r>
      <w:r w:rsidR="00ED7ED5" w:rsidRPr="00B24D15">
        <w:rPr>
          <w:rFonts w:cs="Arial"/>
        </w:rPr>
        <w:t>C</w:t>
      </w:r>
      <w:r w:rsidR="00FD2238" w:rsidRPr="00B24D15">
        <w:rPr>
          <w:rFonts w:cs="Arial"/>
        </w:rPr>
        <w:t>. This section shall not apply to any disconnections or interruptions of se</w:t>
      </w:r>
      <w:r w:rsidR="00FD2238" w:rsidRPr="00B24D15">
        <w:rPr>
          <w:rFonts w:cs="Arial"/>
        </w:rPr>
        <w:t>r</w:t>
      </w:r>
      <w:r w:rsidR="00FD2238" w:rsidRPr="00B24D15">
        <w:rPr>
          <w:rFonts w:cs="Arial"/>
        </w:rPr>
        <w:t xml:space="preserve">vices made necessary by the </w:t>
      </w:r>
      <w:r w:rsidR="008A1404" w:rsidRPr="00B24D15">
        <w:rPr>
          <w:rFonts w:cs="Arial"/>
        </w:rPr>
        <w:t>village</w:t>
      </w:r>
      <w:r w:rsidR="00FD2238" w:rsidRPr="00B24D15">
        <w:rPr>
          <w:rFonts w:cs="Arial"/>
        </w:rPr>
        <w:t xml:space="preserve"> for reasons of repair or maintenance or to pr</w:t>
      </w:r>
      <w:r w:rsidR="00FD2238" w:rsidRPr="00B24D15">
        <w:rPr>
          <w:rFonts w:cs="Arial"/>
        </w:rPr>
        <w:t>o</w:t>
      </w:r>
      <w:r w:rsidR="00FD2238" w:rsidRPr="00B24D15">
        <w:rPr>
          <w:rFonts w:cs="Arial"/>
        </w:rPr>
        <w:t>tect the health or safety of the domestic subscriber or of the general public.</w:t>
      </w:r>
      <w:r w:rsidR="00FD2238" w:rsidRPr="00B24D15">
        <w:rPr>
          <w:rFonts w:cs="Arial"/>
          <w:sz w:val="20"/>
        </w:rPr>
        <w:t xml:space="preserve"> </w:t>
      </w:r>
    </w:p>
    <w:p w:rsidR="00F94D45" w:rsidRPr="00B24D15" w:rsidRDefault="007B606F" w:rsidP="00FE4CDA">
      <w:pPr>
        <w:jc w:val="both"/>
        <w:rPr>
          <w:rFonts w:cs="Arial"/>
          <w:sz w:val="20"/>
        </w:rPr>
      </w:pPr>
      <w:r w:rsidRPr="00B24D15">
        <w:rPr>
          <w:rFonts w:cs="Arial"/>
          <w:sz w:val="20"/>
        </w:rPr>
        <w:t xml:space="preserve">(Neb. Rev. Stat. §70-1603, 70-1604) </w:t>
      </w:r>
    </w:p>
    <w:p w:rsidR="00FE4CDA" w:rsidRPr="008D24B9" w:rsidRDefault="00FE4CDA" w:rsidP="00FE4CDA">
      <w:pPr>
        <w:jc w:val="both"/>
        <w:rPr>
          <w:rFonts w:cs="Arial"/>
          <w:bCs/>
        </w:rPr>
      </w:pPr>
    </w:p>
    <w:p w:rsidR="00FD2238" w:rsidRPr="00CC2102" w:rsidRDefault="00FD2238" w:rsidP="00DE5BDE">
      <w:pPr>
        <w:pStyle w:val="CPARAGRAPHHEADING"/>
      </w:pPr>
      <w:bookmarkStart w:id="7" w:name="_Toc441831759"/>
      <w:r w:rsidRPr="00CC2102">
        <w:t>SECTION 7-10</w:t>
      </w:r>
      <w:r w:rsidR="007E5249" w:rsidRPr="00CC2102">
        <w:t>4</w:t>
      </w:r>
      <w:r w:rsidRPr="00CC2102">
        <w:t>:  LIEN</w:t>
      </w:r>
      <w:bookmarkEnd w:id="7"/>
    </w:p>
    <w:p w:rsidR="00FD2238" w:rsidRPr="00CC2102" w:rsidRDefault="00E314AE" w:rsidP="00FD2238">
      <w:pPr>
        <w:jc w:val="both"/>
        <w:rPr>
          <w:rFonts w:cs="Arial"/>
          <w:bCs/>
        </w:rPr>
      </w:pPr>
      <w:r w:rsidRPr="00014827">
        <w:t xml:space="preserve">In addition to all other remedies, if a consumer shall for any reason remain indebted to the </w:t>
      </w:r>
      <w:r w:rsidR="008A1404">
        <w:t>village</w:t>
      </w:r>
      <w:r w:rsidRPr="00014827">
        <w:t xml:space="preserve"> for </w:t>
      </w:r>
      <w:r w:rsidR="00502E0D">
        <w:t>utility</w:t>
      </w:r>
      <w:r w:rsidRPr="00014827">
        <w:t xml:space="preserve"> service</w:t>
      </w:r>
      <w:r w:rsidR="00502E0D">
        <w:t>s</w:t>
      </w:r>
      <w:r w:rsidRPr="00014827">
        <w:t xml:space="preserve"> furnished, such amount due, together with any rents and charges in arrears, shall be considered a delinquent </w:t>
      </w:r>
      <w:r w:rsidR="00502E0D">
        <w:t>utility</w:t>
      </w:r>
      <w:r w:rsidRPr="00014827">
        <w:t xml:space="preserve"> </w:t>
      </w:r>
      <w:r w:rsidR="00502E0D">
        <w:t>charge</w:t>
      </w:r>
      <w:r w:rsidRPr="00014827">
        <w:t xml:space="preserve"> which is her</w:t>
      </w:r>
      <w:r w:rsidRPr="00014827">
        <w:t>e</w:t>
      </w:r>
      <w:r w:rsidRPr="00014827">
        <w:t>by declared to be a lien upon the real estate for which the same was used. The vi</w:t>
      </w:r>
      <w:r w:rsidRPr="00014827">
        <w:t>l</w:t>
      </w:r>
      <w:r w:rsidRPr="00014827">
        <w:t xml:space="preserve">lage clerk shall notify in writing all owners of premises or their agents whenever their tenants or lessees are 60 days or more delinquent in the payment of </w:t>
      </w:r>
      <w:r w:rsidR="00502E0D">
        <w:t>utility charges</w:t>
      </w:r>
      <w:r w:rsidRPr="00014827">
        <w:t xml:space="preserve">. It shall be the duty of the village clerk to report quarterly to the </w:t>
      </w:r>
      <w:r w:rsidR="00365F5E">
        <w:t xml:space="preserve">Village </w:t>
      </w:r>
      <w:r w:rsidRPr="00014827">
        <w:t xml:space="preserve">Board a list of all unpaid accounts due for </w:t>
      </w:r>
      <w:r w:rsidR="00502E0D">
        <w:t>utilities</w:t>
      </w:r>
      <w:r w:rsidRPr="00014827">
        <w:t xml:space="preserve"> which are more than 60 days delinquent, together with a description of the premises upon which the same was used. The report shall be examined and if approved by the </w:t>
      </w:r>
      <w:r w:rsidR="00365F5E">
        <w:t xml:space="preserve">board, </w:t>
      </w:r>
      <w:r w:rsidRPr="00014827">
        <w:t>shall be certified by the village clerk to the county clerk to be collected as a special tax in the manner provided by law.</w:t>
      </w:r>
      <w:r w:rsidR="004200B5">
        <w:t xml:space="preserve"> </w:t>
      </w:r>
      <w:r w:rsidR="00FD2238" w:rsidRPr="00014827">
        <w:rPr>
          <w:rFonts w:cs="Arial"/>
          <w:bCs/>
          <w:sz w:val="20"/>
          <w:szCs w:val="48"/>
        </w:rPr>
        <w:t>(Neb. Rev. Stat. §17-538, 17-925.01, 18-</w:t>
      </w:r>
      <w:r w:rsidR="00FD2238" w:rsidRPr="00014827">
        <w:rPr>
          <w:rFonts w:cs="Arial"/>
          <w:bCs/>
          <w:sz w:val="20"/>
          <w:szCs w:val="48"/>
        </w:rPr>
        <w:softHyphen/>
        <w:t>503)</w:t>
      </w:r>
    </w:p>
    <w:p w:rsidR="00FD2238" w:rsidRPr="00CC2102" w:rsidDel="00E54F63" w:rsidRDefault="00FD2238" w:rsidP="00FD2238">
      <w:pPr>
        <w:jc w:val="both"/>
        <w:rPr>
          <w:rFonts w:cs="Arial"/>
          <w:bCs/>
        </w:rPr>
      </w:pPr>
    </w:p>
    <w:p w:rsidR="005B2F2F" w:rsidRPr="00CC2102" w:rsidRDefault="00FD2238" w:rsidP="00DE5BDE">
      <w:pPr>
        <w:pStyle w:val="CPARAGRAPHHEADING"/>
      </w:pPr>
      <w:bookmarkStart w:id="8" w:name="_Toc315352516"/>
      <w:bookmarkStart w:id="9" w:name="_Toc441831760"/>
      <w:r w:rsidRPr="00CC2102">
        <w:t>SECTION 7-1</w:t>
      </w:r>
      <w:r w:rsidR="007E5249" w:rsidRPr="00CC2102">
        <w:t>05</w:t>
      </w:r>
      <w:r w:rsidRPr="00CC2102">
        <w:t>:  DIVERSION OF SERVICES; METER TAMPERING</w:t>
      </w:r>
      <w:r w:rsidR="00DA1164">
        <w:t>;</w:t>
      </w:r>
      <w:r w:rsidRPr="00CC2102">
        <w:t xml:space="preserve"> UNAUTHORIZED RECONNEC</w:t>
      </w:r>
      <w:r w:rsidRPr="00CC2102">
        <w:softHyphen/>
        <w:t>TION PROHIBITED; EVIDENCE</w:t>
      </w:r>
      <w:bookmarkEnd w:id="8"/>
      <w:bookmarkEnd w:id="9"/>
      <w:r w:rsidR="001E79A2" w:rsidRPr="00CC2102">
        <w:t xml:space="preserve"> </w:t>
      </w:r>
    </w:p>
    <w:p w:rsidR="00FE4CDA" w:rsidRPr="00B24D15" w:rsidRDefault="00011C65" w:rsidP="00FE4CDA">
      <w:pPr>
        <w:jc w:val="both"/>
        <w:rPr>
          <w:rFonts w:eastAsiaTheme="minorHAnsi" w:cs="Arial"/>
          <w:szCs w:val="22"/>
        </w:rPr>
      </w:pPr>
      <w:r w:rsidRPr="00014827">
        <w:rPr>
          <w:rFonts w:eastAsiaTheme="minorHAnsi" w:cs="Arial"/>
          <w:color w:val="000000"/>
          <w:szCs w:val="22"/>
        </w:rPr>
        <w:tab/>
      </w:r>
      <w:r w:rsidR="00FE4CDA" w:rsidRPr="00B24D15">
        <w:rPr>
          <w:rFonts w:eastAsiaTheme="minorHAnsi" w:cs="Arial"/>
          <w:color w:val="000000"/>
          <w:szCs w:val="22"/>
        </w:rPr>
        <w:t>A. Any person who connects any instrument, device, or contrivance with any pipe supplying water without the knowledge</w:t>
      </w:r>
      <w:r w:rsidR="00FE4CDA" w:rsidRPr="00B24D15">
        <w:rPr>
          <w:rFonts w:eastAsiaTheme="minorHAnsi" w:cs="Arial"/>
          <w:szCs w:val="22"/>
        </w:rPr>
        <w:t xml:space="preserve"> </w:t>
      </w:r>
      <w:r w:rsidR="00FE4CDA" w:rsidRPr="00B24D15">
        <w:rPr>
          <w:rFonts w:eastAsiaTheme="minorHAnsi" w:cs="Arial"/>
          <w:color w:val="000000"/>
          <w:szCs w:val="22"/>
        </w:rPr>
        <w:t xml:space="preserve">and consent of the </w:t>
      </w:r>
      <w:r w:rsidR="008A1404" w:rsidRPr="00B24D15">
        <w:rPr>
          <w:rFonts w:eastAsiaTheme="minorHAnsi" w:cs="Arial"/>
          <w:color w:val="000000"/>
          <w:szCs w:val="22"/>
        </w:rPr>
        <w:t>village</w:t>
      </w:r>
      <w:r w:rsidR="00FE4CDA" w:rsidRPr="00B24D15">
        <w:rPr>
          <w:rFonts w:eastAsiaTheme="minorHAnsi" w:cs="Arial"/>
          <w:color w:val="000000"/>
          <w:szCs w:val="22"/>
        </w:rPr>
        <w:t xml:space="preserve"> in such ma</w:t>
      </w:r>
      <w:r w:rsidR="00FE4CDA" w:rsidRPr="00B24D15">
        <w:rPr>
          <w:rFonts w:eastAsiaTheme="minorHAnsi" w:cs="Arial"/>
          <w:color w:val="000000"/>
          <w:szCs w:val="22"/>
        </w:rPr>
        <w:t>n</w:t>
      </w:r>
      <w:r w:rsidR="00FE4CDA" w:rsidRPr="00B24D15">
        <w:rPr>
          <w:rFonts w:eastAsiaTheme="minorHAnsi" w:cs="Arial"/>
          <w:color w:val="000000"/>
          <w:szCs w:val="22"/>
        </w:rPr>
        <w:t>ner that any por</w:t>
      </w:r>
      <w:r w:rsidR="00FE4CDA" w:rsidRPr="00B24D15">
        <w:rPr>
          <w:rFonts w:eastAsiaTheme="minorHAnsi" w:cs="Arial"/>
          <w:color w:val="000000"/>
          <w:szCs w:val="22"/>
        </w:rPr>
        <w:softHyphen/>
        <w:t>tion thereof may be supplied to any instrument by or at which the w</w:t>
      </w:r>
      <w:r w:rsidR="00FE4CDA" w:rsidRPr="00B24D15">
        <w:rPr>
          <w:rFonts w:eastAsiaTheme="minorHAnsi" w:cs="Arial"/>
          <w:color w:val="000000"/>
          <w:szCs w:val="22"/>
        </w:rPr>
        <w:t>a</w:t>
      </w:r>
      <w:r w:rsidR="00FE4CDA" w:rsidRPr="00B24D15">
        <w:rPr>
          <w:rFonts w:eastAsiaTheme="minorHAnsi" w:cs="Arial"/>
          <w:color w:val="000000"/>
          <w:szCs w:val="22"/>
        </w:rPr>
        <w:t>ter may be consumed without passing through the meter provided for measuring or register</w:t>
      </w:r>
      <w:r w:rsidR="00FE4CDA" w:rsidRPr="00B24D15">
        <w:rPr>
          <w:rFonts w:eastAsiaTheme="minorHAnsi" w:cs="Arial"/>
          <w:color w:val="000000"/>
          <w:szCs w:val="22"/>
        </w:rPr>
        <w:softHyphen/>
        <w:t xml:space="preserve">ing the amount or quantity passing through it, and any person who knowingly </w:t>
      </w:r>
      <w:r w:rsidR="00FE4CDA" w:rsidRPr="00B24D15">
        <w:rPr>
          <w:rFonts w:eastAsiaTheme="minorHAnsi" w:cs="Arial"/>
          <w:color w:val="000000"/>
          <w:szCs w:val="22"/>
        </w:rPr>
        <w:lastRenderedPageBreak/>
        <w:t>uses or knowingly permits the use of water obtained in the above-mentioned un</w:t>
      </w:r>
      <w:r w:rsidR="00FE4CDA" w:rsidRPr="00B24D15">
        <w:rPr>
          <w:rFonts w:eastAsiaTheme="minorHAnsi" w:cs="Arial"/>
          <w:color w:val="000000"/>
          <w:szCs w:val="22"/>
        </w:rPr>
        <w:softHyphen/>
        <w:t>authorized ways, shall be deemed guilty of an offense.</w:t>
      </w:r>
    </w:p>
    <w:p w:rsidR="00FE4CDA" w:rsidRPr="00B24D15" w:rsidRDefault="00FE4CDA" w:rsidP="00FE4CDA">
      <w:pPr>
        <w:jc w:val="both"/>
        <w:rPr>
          <w:rFonts w:eastAsiaTheme="minorHAnsi" w:cs="Arial"/>
          <w:szCs w:val="22"/>
        </w:rPr>
      </w:pPr>
    </w:p>
    <w:p w:rsidR="00FE4CDA" w:rsidRPr="00B24D15" w:rsidRDefault="00FE4CDA" w:rsidP="00FE4CDA">
      <w:pPr>
        <w:jc w:val="both"/>
        <w:rPr>
          <w:rFonts w:eastAsiaTheme="minorHAnsi" w:cs="Arial"/>
          <w:szCs w:val="22"/>
        </w:rPr>
      </w:pPr>
      <w:r w:rsidRPr="008D24B9">
        <w:rPr>
          <w:rFonts w:eastAsiaTheme="minorHAnsi" w:cs="Arial"/>
          <w:szCs w:val="22"/>
        </w:rPr>
        <w:tab/>
      </w:r>
      <w:r w:rsidRPr="00B24D15">
        <w:rPr>
          <w:rFonts w:eastAsiaTheme="minorHAnsi" w:cs="Arial"/>
          <w:szCs w:val="22"/>
        </w:rPr>
        <w:t xml:space="preserve">B. </w:t>
      </w:r>
      <w:r w:rsidRPr="00B24D15">
        <w:rPr>
          <w:rFonts w:eastAsiaTheme="minorHAnsi" w:cs="Arial"/>
          <w:color w:val="000000"/>
          <w:szCs w:val="22"/>
        </w:rPr>
        <w:t>Any person who willfully injures, alters, or by any in</w:t>
      </w:r>
      <w:r w:rsidRPr="00B24D15">
        <w:rPr>
          <w:rFonts w:eastAsiaTheme="minorHAnsi" w:cs="Arial"/>
          <w:color w:val="000000"/>
          <w:szCs w:val="22"/>
        </w:rPr>
        <w:softHyphen/>
        <w:t>strument, device, or co</w:t>
      </w:r>
      <w:r w:rsidRPr="00B24D15">
        <w:rPr>
          <w:rFonts w:eastAsiaTheme="minorHAnsi" w:cs="Arial"/>
          <w:color w:val="000000"/>
          <w:szCs w:val="22"/>
        </w:rPr>
        <w:t>n</w:t>
      </w:r>
      <w:r w:rsidRPr="00B24D15">
        <w:rPr>
          <w:rFonts w:eastAsiaTheme="minorHAnsi" w:cs="Arial"/>
          <w:color w:val="000000"/>
          <w:szCs w:val="22"/>
        </w:rPr>
        <w:t>trivance in any manner interferes with or obstructs the action or operation of any m</w:t>
      </w:r>
      <w:r w:rsidRPr="00B24D15">
        <w:rPr>
          <w:rFonts w:eastAsiaTheme="minorHAnsi" w:cs="Arial"/>
          <w:color w:val="000000"/>
          <w:szCs w:val="22"/>
        </w:rPr>
        <w:t>e</w:t>
      </w:r>
      <w:r w:rsidRPr="00B24D15">
        <w:rPr>
          <w:rFonts w:eastAsiaTheme="minorHAnsi" w:cs="Arial"/>
          <w:color w:val="000000"/>
          <w:szCs w:val="22"/>
        </w:rPr>
        <w:t>ter made or pro</w:t>
      </w:r>
      <w:r w:rsidRPr="00B24D15">
        <w:rPr>
          <w:rFonts w:eastAsiaTheme="minorHAnsi" w:cs="Arial"/>
          <w:color w:val="000000"/>
          <w:szCs w:val="22"/>
        </w:rPr>
        <w:softHyphen/>
        <w:t xml:space="preserve">vided for measuring or registering the amount or water passing through it without the knowledge and consent of the </w:t>
      </w:r>
      <w:r w:rsidR="008A1404" w:rsidRPr="00B24D15">
        <w:rPr>
          <w:rFonts w:eastAsiaTheme="minorHAnsi" w:cs="Arial"/>
          <w:color w:val="000000"/>
          <w:szCs w:val="22"/>
        </w:rPr>
        <w:t>village</w:t>
      </w:r>
      <w:r w:rsidRPr="00B24D15">
        <w:rPr>
          <w:rFonts w:eastAsiaTheme="minorHAnsi" w:cs="Arial"/>
          <w:color w:val="000000"/>
          <w:szCs w:val="22"/>
        </w:rPr>
        <w:t xml:space="preserve"> shall be deemed guilty of an offense.</w:t>
      </w:r>
    </w:p>
    <w:p w:rsidR="00FE4CDA" w:rsidRPr="00B24D15" w:rsidRDefault="00FE4CDA" w:rsidP="00FE4CDA">
      <w:pPr>
        <w:jc w:val="both"/>
        <w:rPr>
          <w:rFonts w:eastAsiaTheme="minorHAnsi" w:cs="Arial"/>
          <w:color w:val="000000"/>
          <w:szCs w:val="22"/>
        </w:rPr>
      </w:pPr>
    </w:p>
    <w:p w:rsidR="00FE4CDA" w:rsidRPr="00B24D15" w:rsidRDefault="00FE4CDA" w:rsidP="00FE4CDA">
      <w:pPr>
        <w:jc w:val="both"/>
        <w:rPr>
          <w:rFonts w:eastAsiaTheme="minorHAnsi" w:cs="Arial"/>
          <w:szCs w:val="22"/>
        </w:rPr>
      </w:pPr>
      <w:r w:rsidRPr="008D24B9">
        <w:rPr>
          <w:rFonts w:eastAsiaTheme="minorHAnsi" w:cs="Arial"/>
          <w:color w:val="000000"/>
          <w:szCs w:val="22"/>
        </w:rPr>
        <w:tab/>
      </w:r>
      <w:r w:rsidRPr="00B24D15">
        <w:rPr>
          <w:rFonts w:eastAsiaTheme="minorHAnsi" w:cs="Arial"/>
          <w:color w:val="000000"/>
          <w:szCs w:val="22"/>
        </w:rPr>
        <w:t>C. When water service has been discon</w:t>
      </w:r>
      <w:r w:rsidRPr="00B24D15">
        <w:rPr>
          <w:rFonts w:eastAsiaTheme="minorHAnsi" w:cs="Arial"/>
          <w:color w:val="000000"/>
          <w:szCs w:val="22"/>
        </w:rPr>
        <w:softHyphen/>
        <w:t>nected pursuant to Neb. Rev. Stat. §70-1601 to 70-1615, or Section 7-10</w:t>
      </w:r>
      <w:r w:rsidR="00E03944">
        <w:rPr>
          <w:rFonts w:eastAsiaTheme="minorHAnsi" w:cs="Arial"/>
          <w:color w:val="000000"/>
          <w:szCs w:val="22"/>
        </w:rPr>
        <w:t>3</w:t>
      </w:r>
      <w:r w:rsidRPr="00B24D15">
        <w:rPr>
          <w:rFonts w:eastAsiaTheme="minorHAnsi" w:cs="Arial"/>
          <w:color w:val="000000"/>
          <w:szCs w:val="22"/>
        </w:rPr>
        <w:t xml:space="preserve"> of this code, any person who reconnects such service without the knowledge and consent of the </w:t>
      </w:r>
      <w:r w:rsidR="008A1404" w:rsidRPr="00B24D15">
        <w:rPr>
          <w:rFonts w:eastAsiaTheme="minorHAnsi" w:cs="Arial"/>
          <w:color w:val="000000"/>
          <w:szCs w:val="22"/>
        </w:rPr>
        <w:t>village</w:t>
      </w:r>
      <w:r w:rsidRPr="00B24D15">
        <w:rPr>
          <w:rFonts w:eastAsiaTheme="minorHAnsi" w:cs="Arial"/>
          <w:color w:val="000000"/>
          <w:szCs w:val="22"/>
        </w:rPr>
        <w:t xml:space="preserve"> shall be deemed guilty of an offense.</w:t>
      </w:r>
    </w:p>
    <w:p w:rsidR="00FE4CDA" w:rsidRPr="00B24D15" w:rsidRDefault="00FE4CDA" w:rsidP="00FE4CDA">
      <w:pPr>
        <w:jc w:val="both"/>
        <w:rPr>
          <w:rFonts w:eastAsiaTheme="minorHAnsi" w:cs="Arial"/>
          <w:color w:val="000000"/>
          <w:szCs w:val="22"/>
        </w:rPr>
      </w:pPr>
    </w:p>
    <w:p w:rsidR="00FE4CDA" w:rsidRPr="00B24D15" w:rsidRDefault="00FE4CDA" w:rsidP="00FE4CDA">
      <w:pPr>
        <w:jc w:val="both"/>
        <w:rPr>
          <w:rFonts w:eastAsiaTheme="minorHAnsi" w:cs="Arial"/>
          <w:color w:val="000000"/>
          <w:szCs w:val="22"/>
        </w:rPr>
      </w:pPr>
      <w:r w:rsidRPr="008D24B9">
        <w:rPr>
          <w:rFonts w:eastAsiaTheme="minorHAnsi" w:cs="Arial"/>
          <w:color w:val="000000"/>
          <w:szCs w:val="22"/>
        </w:rPr>
        <w:tab/>
      </w:r>
      <w:r w:rsidRPr="00B24D15">
        <w:rPr>
          <w:rFonts w:eastAsiaTheme="minorHAnsi" w:cs="Arial"/>
          <w:color w:val="000000"/>
          <w:szCs w:val="22"/>
        </w:rPr>
        <w:t>D. Proof of the existence of any pipe connection or reconnection or of any inj</w:t>
      </w:r>
      <w:r w:rsidRPr="00B24D15">
        <w:rPr>
          <w:rFonts w:eastAsiaTheme="minorHAnsi" w:cs="Arial"/>
          <w:color w:val="000000"/>
          <w:szCs w:val="22"/>
        </w:rPr>
        <w:t>u</w:t>
      </w:r>
      <w:r w:rsidRPr="00B24D15">
        <w:rPr>
          <w:rFonts w:eastAsiaTheme="minorHAnsi" w:cs="Arial"/>
          <w:color w:val="000000"/>
          <w:szCs w:val="22"/>
        </w:rPr>
        <w:t>ry, alteration, or ob</w:t>
      </w:r>
      <w:r w:rsidRPr="00B24D15">
        <w:rPr>
          <w:rFonts w:eastAsiaTheme="minorHAnsi" w:cs="Arial"/>
          <w:color w:val="000000"/>
          <w:szCs w:val="22"/>
        </w:rPr>
        <w:softHyphen/>
        <w:t>struction of a meter as provided in this section shall be taken as prima facie evidence of the guilt of the person in possession of the premises where such connection, reconnection, injury,</w:t>
      </w:r>
      <w:r w:rsidR="00AB3213" w:rsidRPr="00B24D15">
        <w:rPr>
          <w:rFonts w:eastAsiaTheme="minorHAnsi" w:cs="Arial"/>
          <w:noProof/>
          <w:szCs w:val="22"/>
        </w:rPr>
        <mc:AlternateContent>
          <mc:Choice Requires="wps">
            <w:drawing>
              <wp:anchor distT="0" distB="0" distL="114300" distR="114300" simplePos="0" relativeHeight="251660288" behindDoc="0" locked="0" layoutInCell="1" allowOverlap="1" wp14:anchorId="456EEF84" wp14:editId="4BE77970">
                <wp:simplePos x="0" y="0"/>
                <wp:positionH relativeFrom="column">
                  <wp:posOffset>0</wp:posOffset>
                </wp:positionH>
                <wp:positionV relativeFrom="paragraph">
                  <wp:posOffset>0</wp:posOffset>
                </wp:positionV>
                <wp:extent cx="635000" cy="635000"/>
                <wp:effectExtent l="9525" t="9525" r="12700" b="12700"/>
                <wp:wrapNone/>
                <wp:docPr id="1" name="Text Box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518D80" id="_x0000_t202" coordsize="21600,21600" o:spt="202" path="m,l,21600r21600,l21600,xe">
                <v:stroke joinstyle="miter"/>
                <v:path gradientshapeok="t" o:connecttype="rect"/>
              </v:shapetype>
              <v:shape id="Text Box 17"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bR6TNKQIAAFAEAAAOAAAAAAAAAAAAAAAAAC4CAABkcnMvZTJvRG9jLnht&#10;bFBLAQItABQABgAIAAAAIQCOoHPl1wAAAAUBAAAPAAAAAAAAAAAAAAAAAIMEAABkcnMvZG93bnJl&#10;di54bWxQSwUGAAAAAAQABADzAAAAhwUAAAAA&#10;">
                <v:stroke joinstyle="round"/>
                <o:lock v:ext="edit" selection="t"/>
              </v:shape>
            </w:pict>
          </mc:Fallback>
        </mc:AlternateContent>
      </w:r>
      <w:r w:rsidRPr="00B24D15">
        <w:rPr>
          <w:rFonts w:eastAsiaTheme="minorHAnsi" w:cs="Arial"/>
          <w:szCs w:val="22"/>
        </w:rPr>
        <w:t xml:space="preserve"> </w:t>
      </w:r>
      <w:r w:rsidRPr="00B24D15">
        <w:rPr>
          <w:rFonts w:eastAsiaTheme="minorHAnsi" w:cs="Arial"/>
          <w:color w:val="000000"/>
          <w:szCs w:val="22"/>
        </w:rPr>
        <w:t xml:space="preserve">alteration, or obstruction is proved to exist. </w:t>
      </w:r>
    </w:p>
    <w:p w:rsidR="00DA2DC7" w:rsidRPr="00B24D15" w:rsidRDefault="00FE4CDA" w:rsidP="00ED7ED5">
      <w:pPr>
        <w:jc w:val="both"/>
        <w:rPr>
          <w:rFonts w:eastAsiaTheme="minorHAnsi" w:cs="Arial"/>
          <w:color w:val="000000"/>
          <w:sz w:val="20"/>
          <w:szCs w:val="20"/>
          <w:highlight w:val="green"/>
        </w:rPr>
      </w:pPr>
      <w:r w:rsidRPr="00B24D15">
        <w:rPr>
          <w:rFonts w:eastAsiaTheme="minorHAnsi" w:cs="Arial"/>
          <w:color w:val="000000"/>
          <w:sz w:val="20"/>
          <w:szCs w:val="20"/>
        </w:rPr>
        <w:t>(Neb. Rev. Stat. §25-21,275 through 25-21</w:t>
      </w:r>
      <w:r w:rsidR="004200B5">
        <w:rPr>
          <w:rFonts w:eastAsiaTheme="minorHAnsi" w:cs="Arial"/>
          <w:color w:val="000000"/>
          <w:sz w:val="20"/>
          <w:szCs w:val="20"/>
        </w:rPr>
        <w:t>,</w:t>
      </w:r>
      <w:r w:rsidRPr="00B24D15">
        <w:rPr>
          <w:rFonts w:eastAsiaTheme="minorHAnsi" w:cs="Arial"/>
          <w:color w:val="000000"/>
          <w:sz w:val="20"/>
          <w:szCs w:val="20"/>
        </w:rPr>
        <w:t>278,</w:t>
      </w:r>
      <w:r w:rsidR="004200B5">
        <w:rPr>
          <w:rFonts w:eastAsiaTheme="minorHAnsi" w:cs="Arial"/>
          <w:color w:val="000000"/>
          <w:sz w:val="20"/>
          <w:szCs w:val="20"/>
        </w:rPr>
        <w:t xml:space="preserve"> </w:t>
      </w:r>
      <w:r w:rsidRPr="00B24D15">
        <w:rPr>
          <w:rFonts w:eastAsiaTheme="minorHAnsi" w:cs="Arial"/>
          <w:color w:val="000000"/>
          <w:sz w:val="20"/>
          <w:szCs w:val="20"/>
        </w:rPr>
        <w:t>28-515.02)</w:t>
      </w:r>
    </w:p>
    <w:p w:rsidR="00FD2238" w:rsidRPr="008D24B9" w:rsidRDefault="00FD2238" w:rsidP="00FD2238">
      <w:pPr>
        <w:jc w:val="both"/>
        <w:rPr>
          <w:rFonts w:eastAsiaTheme="minorHAnsi" w:cs="Arial"/>
          <w:color w:val="000000"/>
          <w:sz w:val="20"/>
          <w:szCs w:val="20"/>
        </w:rPr>
      </w:pPr>
    </w:p>
    <w:p w:rsidR="00FD2238" w:rsidRPr="00CC2102" w:rsidRDefault="00FD2238" w:rsidP="00DE5BDE">
      <w:pPr>
        <w:pStyle w:val="CPARAGRAPHHEADING"/>
      </w:pPr>
      <w:bookmarkStart w:id="10" w:name="_Toc441831761"/>
      <w:r w:rsidRPr="00CC2102">
        <w:t>SECTION 7-106:  DIVERSION OF SERVICES; PENALTY</w:t>
      </w:r>
      <w:bookmarkEnd w:id="10"/>
      <w:r w:rsidR="001E79A2" w:rsidRPr="00CC2102">
        <w:t xml:space="preserve"> </w:t>
      </w:r>
    </w:p>
    <w:p w:rsidR="00FD2238" w:rsidRPr="00B24D15" w:rsidRDefault="00011C65" w:rsidP="00FD2238">
      <w:pPr>
        <w:jc w:val="both"/>
        <w:rPr>
          <w:rFonts w:cs="Arial"/>
        </w:rPr>
      </w:pPr>
      <w:r w:rsidRPr="00014827">
        <w:rPr>
          <w:rFonts w:cs="Arial"/>
        </w:rPr>
        <w:tab/>
      </w:r>
      <w:r w:rsidR="00FD2238" w:rsidRPr="00B24D15">
        <w:rPr>
          <w:rFonts w:cs="Arial"/>
        </w:rPr>
        <w:t xml:space="preserve">A. </w:t>
      </w:r>
      <w:r w:rsidR="00ED7ED5" w:rsidRPr="00B24D15">
        <w:rPr>
          <w:rFonts w:cs="Arial"/>
        </w:rPr>
        <w:t xml:space="preserve">The </w:t>
      </w:r>
      <w:r w:rsidR="008A1404" w:rsidRPr="00B24D15">
        <w:rPr>
          <w:rFonts w:cs="Arial"/>
        </w:rPr>
        <w:t>village</w:t>
      </w:r>
      <w:r w:rsidR="00ED7ED5" w:rsidRPr="00B24D15">
        <w:rPr>
          <w:rFonts w:cs="Arial"/>
        </w:rPr>
        <w:t xml:space="preserve"> may bring a civil action for damages against any person who commits, authorizes, solicits, aids, abets or attempts bypassing,</w:t>
      </w:r>
      <w:r w:rsidR="00DA43D2">
        <w:rPr>
          <w:rFonts w:cs="Arial"/>
        </w:rPr>
        <w:t xml:space="preserve"> </w:t>
      </w:r>
      <w:r w:rsidR="00ED7ED5" w:rsidRPr="00B24D15">
        <w:rPr>
          <w:rFonts w:cs="Arial"/>
        </w:rPr>
        <w:t>tampering or una</w:t>
      </w:r>
      <w:r w:rsidR="00ED7ED5" w:rsidRPr="00B24D15">
        <w:rPr>
          <w:rFonts w:cs="Arial"/>
        </w:rPr>
        <w:t>u</w:t>
      </w:r>
      <w:r w:rsidR="00ED7ED5" w:rsidRPr="00B24D15">
        <w:rPr>
          <w:rFonts w:cs="Arial"/>
        </w:rPr>
        <w:t xml:space="preserve">thorized metering when such act results in damages to a village utility. The </w:t>
      </w:r>
      <w:r w:rsidR="008A1404" w:rsidRPr="00B24D15">
        <w:rPr>
          <w:rFonts w:cs="Arial"/>
        </w:rPr>
        <w:t>village</w:t>
      </w:r>
      <w:r w:rsidR="00ED7ED5" w:rsidRPr="00B24D15">
        <w:rPr>
          <w:rFonts w:cs="Arial"/>
        </w:rPr>
        <w:t xml:space="preserve"> may bring a civil action for damages pursuant to this section against any person r</w:t>
      </w:r>
      <w:r w:rsidR="00ED7ED5" w:rsidRPr="00B24D15">
        <w:rPr>
          <w:rFonts w:cs="Arial"/>
        </w:rPr>
        <w:t>e</w:t>
      </w:r>
      <w:r w:rsidR="00ED7ED5" w:rsidRPr="00B24D15">
        <w:rPr>
          <w:rFonts w:cs="Arial"/>
        </w:rPr>
        <w:t>ceiving the benefit of utility service through means of bypassing, tampering or una</w:t>
      </w:r>
      <w:r w:rsidR="00ED7ED5" w:rsidRPr="00B24D15">
        <w:rPr>
          <w:rFonts w:cs="Arial"/>
        </w:rPr>
        <w:t>u</w:t>
      </w:r>
      <w:r w:rsidR="00ED7ED5" w:rsidRPr="00B24D15">
        <w:rPr>
          <w:rFonts w:cs="Arial"/>
        </w:rPr>
        <w:t>thorized metering.</w:t>
      </w:r>
    </w:p>
    <w:p w:rsidR="00FD2238" w:rsidRPr="00B24D15" w:rsidRDefault="00FD2238" w:rsidP="00FD2238">
      <w:pPr>
        <w:jc w:val="both"/>
        <w:rPr>
          <w:rFonts w:cs="Arial"/>
        </w:rPr>
      </w:pPr>
    </w:p>
    <w:p w:rsidR="00FD2238" w:rsidRPr="00B24D15" w:rsidRDefault="007B606F" w:rsidP="00FD2238">
      <w:pPr>
        <w:jc w:val="both"/>
        <w:rPr>
          <w:rFonts w:cs="Arial"/>
        </w:rPr>
      </w:pPr>
      <w:r w:rsidRPr="008D24B9">
        <w:rPr>
          <w:rFonts w:cs="Arial"/>
          <w:color w:val="0000FF" w:themeColor="hyperlink"/>
        </w:rPr>
        <w:tab/>
      </w:r>
      <w:r w:rsidR="00FD2238" w:rsidRPr="00B24D15">
        <w:rPr>
          <w:rFonts w:cs="Arial"/>
        </w:rPr>
        <w:t xml:space="preserve">B. In any civil action brought pursuant to this section, the </w:t>
      </w:r>
      <w:r w:rsidR="008A1404" w:rsidRPr="00B24D15">
        <w:rPr>
          <w:rFonts w:cs="Arial"/>
        </w:rPr>
        <w:t>village</w:t>
      </w:r>
      <w:r w:rsidR="00FD2238" w:rsidRPr="00B24D15">
        <w:rPr>
          <w:rFonts w:cs="Arial"/>
        </w:rPr>
        <w:t xml:space="preserve"> shall be ent</w:t>
      </w:r>
      <w:r w:rsidR="00FD2238" w:rsidRPr="00B24D15">
        <w:rPr>
          <w:rFonts w:cs="Arial"/>
        </w:rPr>
        <w:t>i</w:t>
      </w:r>
      <w:r w:rsidR="00FD2238" w:rsidRPr="00B24D15">
        <w:rPr>
          <w:rFonts w:cs="Arial"/>
        </w:rPr>
        <w:t>tled, upon proof of willful or intentional bypassing, tampering or unauthorized mete</w:t>
      </w:r>
      <w:r w:rsidR="00FD2238" w:rsidRPr="00B24D15">
        <w:rPr>
          <w:rFonts w:cs="Arial"/>
        </w:rPr>
        <w:t>r</w:t>
      </w:r>
      <w:r w:rsidR="00FD2238" w:rsidRPr="00B24D15">
        <w:rPr>
          <w:rFonts w:cs="Arial"/>
        </w:rPr>
        <w:t xml:space="preserve">ing, to recover as damages: </w:t>
      </w:r>
    </w:p>
    <w:p w:rsidR="00FD2238" w:rsidRPr="00B24D15" w:rsidRDefault="00FD2238" w:rsidP="00FD2238">
      <w:pPr>
        <w:jc w:val="both"/>
        <w:rPr>
          <w:rFonts w:cs="Arial"/>
        </w:rPr>
      </w:pPr>
    </w:p>
    <w:p w:rsidR="00FD2238" w:rsidRDefault="00C5609B" w:rsidP="00C5609B">
      <w:pPr>
        <w:widowControl/>
        <w:spacing w:after="100" w:afterAutospacing="1"/>
        <w:ind w:left="1296" w:hanging="288"/>
        <w:jc w:val="both"/>
        <w:rPr>
          <w:rFonts w:cs="Arial"/>
        </w:rPr>
      </w:pPr>
      <w:r>
        <w:rPr>
          <w:rFonts w:cs="Arial"/>
        </w:rPr>
        <w:t xml:space="preserve">1. </w:t>
      </w:r>
      <w:r w:rsidR="00FD2238" w:rsidRPr="00B24D15">
        <w:rPr>
          <w:rFonts w:cs="Arial"/>
        </w:rPr>
        <w:t xml:space="preserve">The amount of actual damage or loss if such amount may be reasonably calculated; or </w:t>
      </w:r>
    </w:p>
    <w:p w:rsidR="00FD2238" w:rsidRPr="00B24D15" w:rsidRDefault="00C5609B" w:rsidP="00C5609B">
      <w:pPr>
        <w:widowControl/>
        <w:spacing w:after="100" w:afterAutospacing="1"/>
        <w:ind w:left="1296" w:hanging="288"/>
        <w:jc w:val="both"/>
        <w:rPr>
          <w:rFonts w:cs="Arial"/>
        </w:rPr>
      </w:pPr>
      <w:r>
        <w:rPr>
          <w:rFonts w:cs="Arial"/>
        </w:rPr>
        <w:t xml:space="preserve">2. </w:t>
      </w:r>
      <w:r w:rsidR="00FD2238" w:rsidRPr="00B24D15">
        <w:rPr>
          <w:rFonts w:cs="Arial"/>
        </w:rPr>
        <w:t xml:space="preserve">Liquidation damages of $750.00 if the amount of actual damage or loss cannot be reasonably calculated. </w:t>
      </w:r>
    </w:p>
    <w:p w:rsidR="00FD2238" w:rsidRPr="00B24D15" w:rsidRDefault="007B606F" w:rsidP="00FD2238">
      <w:pPr>
        <w:jc w:val="both"/>
        <w:rPr>
          <w:rFonts w:cs="Arial"/>
        </w:rPr>
      </w:pPr>
      <w:r w:rsidRPr="008D24B9">
        <w:rPr>
          <w:rFonts w:cs="Arial"/>
          <w:color w:val="0000FF" w:themeColor="hyperlink"/>
        </w:rPr>
        <w:tab/>
      </w:r>
      <w:r w:rsidR="00FD2238" w:rsidRPr="00B24D15">
        <w:rPr>
          <w:rFonts w:cs="Arial"/>
        </w:rPr>
        <w:t xml:space="preserve">C. In addition to damage or loss under subdivision (B) (1) or (2), the </w:t>
      </w:r>
      <w:r w:rsidR="008A1404" w:rsidRPr="00B24D15">
        <w:rPr>
          <w:rFonts w:cs="Arial"/>
        </w:rPr>
        <w:t>village</w:t>
      </w:r>
      <w:r w:rsidR="00FD2238" w:rsidRPr="00B24D15">
        <w:rPr>
          <w:rFonts w:cs="Arial"/>
        </w:rPr>
        <w:t xml:space="preserve"> may recover all reasonable expenses and costs incurred on account of the bypas</w:t>
      </w:r>
      <w:r w:rsidR="00FD2238" w:rsidRPr="00B24D15">
        <w:rPr>
          <w:rFonts w:cs="Arial"/>
        </w:rPr>
        <w:t>s</w:t>
      </w:r>
      <w:r w:rsidR="00FD2238" w:rsidRPr="00B24D15">
        <w:rPr>
          <w:rFonts w:cs="Arial"/>
        </w:rPr>
        <w:t xml:space="preserve">ing, tampering or unauthorized metering including but not limited to disconnection, reconnection, service calls, equipment, costs of the suit and reasonable attorney's fees in cases within the scope of Neb. Rev. Stat. §25-1801. </w:t>
      </w:r>
    </w:p>
    <w:p w:rsidR="00FD2238" w:rsidRPr="00B24D15" w:rsidRDefault="00FD2238" w:rsidP="00FD2238">
      <w:pPr>
        <w:jc w:val="both"/>
        <w:rPr>
          <w:rFonts w:cs="Arial"/>
        </w:rPr>
      </w:pPr>
    </w:p>
    <w:p w:rsidR="00FD2238" w:rsidRPr="00B24D15" w:rsidRDefault="007B606F" w:rsidP="00FD2238">
      <w:pPr>
        <w:jc w:val="both"/>
        <w:rPr>
          <w:rFonts w:cs="Arial"/>
        </w:rPr>
      </w:pPr>
      <w:r w:rsidRPr="008D24B9">
        <w:rPr>
          <w:rFonts w:cs="Arial"/>
          <w:color w:val="0000FF" w:themeColor="hyperlink"/>
        </w:rPr>
        <w:tab/>
      </w:r>
      <w:r w:rsidR="00FD2238" w:rsidRPr="00B24D15">
        <w:rPr>
          <w:rFonts w:cs="Arial"/>
        </w:rPr>
        <w:t xml:space="preserve">D. There shall be a rebuttable presumption that a tenant or occupant at any premises where bypassing, tampering or unauthorized metering is proven to exist </w:t>
      </w:r>
      <w:r w:rsidR="00FD2238" w:rsidRPr="00B24D15">
        <w:rPr>
          <w:rFonts w:cs="Arial"/>
        </w:rPr>
        <w:lastRenderedPageBreak/>
        <w:t>caused or had knowledge of such bypassing, tampering or unauthorized metering if the tenant or occupant</w:t>
      </w:r>
      <w:r w:rsidR="00661EB2">
        <w:rPr>
          <w:rFonts w:cs="Arial"/>
        </w:rPr>
        <w:t>:</w:t>
      </w:r>
      <w:r w:rsidR="00FD2238" w:rsidRPr="00B24D15">
        <w:rPr>
          <w:rFonts w:cs="Arial"/>
        </w:rPr>
        <w:t xml:space="preserve"> (1) had access to the part of the utility supply system on the premises where the bypassing, tampering, or unauthorized metering is proven to e</w:t>
      </w:r>
      <w:r w:rsidR="00FD2238" w:rsidRPr="00B24D15">
        <w:rPr>
          <w:rFonts w:cs="Arial"/>
        </w:rPr>
        <w:t>x</w:t>
      </w:r>
      <w:r w:rsidR="00FD2238" w:rsidRPr="00B24D15">
        <w:rPr>
          <w:rFonts w:cs="Arial"/>
        </w:rPr>
        <w:t>ist</w:t>
      </w:r>
      <w:r w:rsidR="00661EB2">
        <w:rPr>
          <w:rFonts w:cs="Arial"/>
        </w:rPr>
        <w:t>;</w:t>
      </w:r>
      <w:r w:rsidR="00FD2238" w:rsidRPr="00B24D15">
        <w:rPr>
          <w:rFonts w:cs="Arial"/>
        </w:rPr>
        <w:t xml:space="preserve"> and (2) was responsible or partially responsible for payment, either directly or i</w:t>
      </w:r>
      <w:r w:rsidR="00FD2238" w:rsidRPr="00B24D15">
        <w:rPr>
          <w:rFonts w:cs="Arial"/>
        </w:rPr>
        <w:t>n</w:t>
      </w:r>
      <w:r w:rsidR="00FD2238" w:rsidRPr="00B24D15">
        <w:rPr>
          <w:rFonts w:cs="Arial"/>
        </w:rPr>
        <w:t xml:space="preserve">directly, to the utility or to any other person for utility services to the premises. </w:t>
      </w:r>
    </w:p>
    <w:p w:rsidR="00FD2238" w:rsidRPr="00B24D15" w:rsidRDefault="00FD2238" w:rsidP="00FD2238">
      <w:pPr>
        <w:jc w:val="both"/>
        <w:rPr>
          <w:rFonts w:cs="Arial"/>
        </w:rPr>
      </w:pPr>
    </w:p>
    <w:p w:rsidR="00FD2238" w:rsidRPr="00B24D15" w:rsidRDefault="007B606F" w:rsidP="00FD2238">
      <w:pPr>
        <w:jc w:val="both"/>
        <w:rPr>
          <w:rFonts w:cs="Arial"/>
        </w:rPr>
      </w:pPr>
      <w:r w:rsidRPr="008D24B9">
        <w:rPr>
          <w:rFonts w:cs="Arial"/>
          <w:color w:val="0000FF" w:themeColor="hyperlink"/>
        </w:rPr>
        <w:tab/>
      </w:r>
      <w:r w:rsidR="00FD2238" w:rsidRPr="00B24D15">
        <w:rPr>
          <w:rFonts w:cs="Arial"/>
        </w:rPr>
        <w:t>E. There shall be a rebuttable presumption that a customer at any premises where bypassing, tampering or unauthorized metering is proven to exist caused or had knowledge of such bypassing, tampering or unauthorized metering if the cu</w:t>
      </w:r>
      <w:r w:rsidR="00FD2238" w:rsidRPr="00B24D15">
        <w:rPr>
          <w:rFonts w:cs="Arial"/>
        </w:rPr>
        <w:t>s</w:t>
      </w:r>
      <w:r w:rsidR="00FD2238" w:rsidRPr="00B24D15">
        <w:rPr>
          <w:rFonts w:cs="Arial"/>
        </w:rPr>
        <w:t xml:space="preserve">tomer controlled access to the part of the utility supply system on the premises where the bypassing, tampering or unauthorized metering was proven to exist. </w:t>
      </w:r>
    </w:p>
    <w:p w:rsidR="00FD2238" w:rsidRPr="00B24D15" w:rsidRDefault="00FD2238" w:rsidP="00FD2238">
      <w:pPr>
        <w:jc w:val="both"/>
        <w:rPr>
          <w:rFonts w:cs="Arial"/>
        </w:rPr>
      </w:pPr>
    </w:p>
    <w:p w:rsidR="00FD2238" w:rsidRPr="00B24D15" w:rsidRDefault="007B606F" w:rsidP="00FD2238">
      <w:pPr>
        <w:jc w:val="both"/>
        <w:rPr>
          <w:rFonts w:cs="Arial"/>
        </w:rPr>
      </w:pPr>
      <w:r w:rsidRPr="008D24B9">
        <w:rPr>
          <w:rFonts w:cs="Arial"/>
          <w:color w:val="0000FF" w:themeColor="hyperlink"/>
        </w:rPr>
        <w:tab/>
      </w:r>
      <w:r w:rsidR="00FD2238" w:rsidRPr="00B24D15">
        <w:rPr>
          <w:rFonts w:cs="Arial"/>
        </w:rPr>
        <w:t>F. The remedies provided by this section shall be deemed to be supplemental and additional to powers conferred by existing laws, and the remedies provided in this section are in addition to and not in limitation of any other civil or criminal statut</w:t>
      </w:r>
      <w:r w:rsidR="00FD2238" w:rsidRPr="00B24D15">
        <w:rPr>
          <w:rFonts w:cs="Arial"/>
        </w:rPr>
        <w:t>o</w:t>
      </w:r>
      <w:r w:rsidR="00FD2238" w:rsidRPr="00B24D15">
        <w:rPr>
          <w:rFonts w:cs="Arial"/>
        </w:rPr>
        <w:t xml:space="preserve">ry or common law remedies. </w:t>
      </w:r>
    </w:p>
    <w:p w:rsidR="00976B16" w:rsidRDefault="00FD2238" w:rsidP="00FD2238">
      <w:pPr>
        <w:jc w:val="both"/>
        <w:rPr>
          <w:rFonts w:cs="Arial"/>
        </w:rPr>
      </w:pPr>
      <w:r w:rsidRPr="00B24D15">
        <w:rPr>
          <w:rFonts w:cs="Arial"/>
          <w:sz w:val="20"/>
        </w:rPr>
        <w:t>(Neb. Rev. Stat. §25-21,276, 25-21,277)</w:t>
      </w:r>
      <w:r w:rsidR="001A3C2C" w:rsidRPr="00B24D15">
        <w:rPr>
          <w:rFonts w:cs="Arial"/>
          <w:color w:val="000000"/>
        </w:rPr>
        <w:t xml:space="preserve"> </w:t>
      </w: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Default="00B730C9" w:rsidP="00FD2238">
      <w:pPr>
        <w:jc w:val="both"/>
        <w:rPr>
          <w:rFonts w:cs="Arial"/>
        </w:rPr>
      </w:pPr>
    </w:p>
    <w:p w:rsidR="00B730C9" w:rsidRPr="00CC2102" w:rsidRDefault="00B730C9" w:rsidP="00FD2238">
      <w:pPr>
        <w:jc w:val="both"/>
        <w:rPr>
          <w:rFonts w:cs="Arial"/>
        </w:rPr>
      </w:pPr>
    </w:p>
    <w:p w:rsidR="006916AB" w:rsidRPr="00CC2102" w:rsidRDefault="00FD2238" w:rsidP="00303C78">
      <w:pPr>
        <w:pStyle w:val="ARTICLEHEADING"/>
      </w:pPr>
      <w:bookmarkStart w:id="11" w:name="_Toc441831762"/>
      <w:r w:rsidRPr="00CC2102">
        <w:lastRenderedPageBreak/>
        <w:t>Article 2 – Water Department</w:t>
      </w:r>
      <w:bookmarkEnd w:id="11"/>
    </w:p>
    <w:p w:rsidR="006916AB" w:rsidRPr="00CC2102" w:rsidRDefault="006916AB" w:rsidP="006916AB">
      <w:pPr>
        <w:pStyle w:val="CPARAGRAPHHEADING"/>
      </w:pPr>
      <w:bookmarkStart w:id="12" w:name="_Toc441831763"/>
      <w:r w:rsidRPr="00CC2102">
        <w:t>SECTION 7-201:  OPERATION AND FUNDING</w:t>
      </w:r>
      <w:bookmarkEnd w:id="12"/>
    </w:p>
    <w:p w:rsidR="006916AB" w:rsidRPr="00014827" w:rsidRDefault="006916AB" w:rsidP="006916AB">
      <w:pPr>
        <w:jc w:val="both"/>
        <w:rPr>
          <w:rFonts w:cs="Arial"/>
        </w:rPr>
      </w:pPr>
      <w:r w:rsidRPr="00CC2102">
        <w:rPr>
          <w:rFonts w:cs="Arial"/>
        </w:rPr>
        <w:tab/>
      </w:r>
      <w:r w:rsidRPr="00014827">
        <w:rPr>
          <w:rFonts w:cs="Arial"/>
        </w:rPr>
        <w:t xml:space="preserve">A. The </w:t>
      </w:r>
      <w:r w:rsidR="008A1404">
        <w:rPr>
          <w:rFonts w:cs="Arial"/>
        </w:rPr>
        <w:t>village</w:t>
      </w:r>
      <w:r w:rsidRPr="00014827">
        <w:rPr>
          <w:rFonts w:cs="Arial"/>
        </w:rPr>
        <w:t xml:space="preserve"> owns and operates the Water Department through the utilities superintendent. The Village Board, for the purpose of defraying the cost of the care, management, and maintenance of the Water Department, may each year levy a tax not exceeding the maximum limit prescribed by state law on the actual valuation of all real estate and personal property within the corporate limits that is subject to taxation. The revenue from the said tax shall be known as the water fund and shall remain in the custody of the village treasurer. </w:t>
      </w:r>
    </w:p>
    <w:p w:rsidR="006916AB" w:rsidRPr="00014827" w:rsidRDefault="006916AB" w:rsidP="006916AB">
      <w:pPr>
        <w:jc w:val="both"/>
        <w:rPr>
          <w:rFonts w:cs="Arial"/>
          <w:color w:val="FF0000"/>
        </w:rPr>
      </w:pPr>
    </w:p>
    <w:p w:rsidR="006916AB" w:rsidRPr="00014827" w:rsidRDefault="006916AB" w:rsidP="006916AB">
      <w:pPr>
        <w:jc w:val="both"/>
        <w:rPr>
          <w:rFonts w:cs="Arial"/>
        </w:rPr>
      </w:pPr>
      <w:r w:rsidRPr="00014827">
        <w:rPr>
          <w:rFonts w:cs="Arial"/>
        </w:rPr>
        <w:tab/>
        <w:t>B. The utilities superintendent shall have the direct management and control of the Water Department and shall faithfully carry out the duties of his</w:t>
      </w:r>
      <w:r w:rsidR="00661EB2">
        <w:rPr>
          <w:rFonts w:cs="Arial"/>
        </w:rPr>
        <w:t xml:space="preserve"> or her</w:t>
      </w:r>
      <w:r w:rsidRPr="00014827">
        <w:rPr>
          <w:rFonts w:cs="Arial"/>
        </w:rPr>
        <w:t xml:space="preserve"> office. The superintendent shall have the authority to adopt rules and regulations for the sanitary and efficient management of the Water Department, subject to the supervision and review of the Village Board. The said board shall set the rates to be charged for se</w:t>
      </w:r>
      <w:r w:rsidRPr="00014827">
        <w:rPr>
          <w:rFonts w:cs="Arial"/>
        </w:rPr>
        <w:t>r</w:t>
      </w:r>
      <w:r w:rsidRPr="00014827">
        <w:rPr>
          <w:rFonts w:cs="Arial"/>
        </w:rPr>
        <w:t>vices rendered by ordinance and shall file a copy of the rates in the office of the vi</w:t>
      </w:r>
      <w:r w:rsidRPr="00014827">
        <w:rPr>
          <w:rFonts w:cs="Arial"/>
        </w:rPr>
        <w:t>l</w:t>
      </w:r>
      <w:r w:rsidRPr="00014827">
        <w:rPr>
          <w:rFonts w:cs="Arial"/>
        </w:rPr>
        <w:t xml:space="preserve">lage clerk for public inspection during office hours. </w:t>
      </w:r>
    </w:p>
    <w:p w:rsidR="006916AB" w:rsidRPr="00014827" w:rsidRDefault="006916AB" w:rsidP="006916AB">
      <w:pPr>
        <w:jc w:val="both"/>
        <w:rPr>
          <w:rFonts w:cs="Arial"/>
          <w:sz w:val="20"/>
          <w:szCs w:val="20"/>
        </w:rPr>
      </w:pPr>
      <w:r w:rsidRPr="00014827">
        <w:rPr>
          <w:rFonts w:cs="Arial"/>
          <w:sz w:val="20"/>
          <w:szCs w:val="20"/>
        </w:rPr>
        <w:t>(Neb. Rev. Stat. §17-531, 17-534, 19-</w:t>
      </w:r>
      <w:r w:rsidRPr="00014827">
        <w:rPr>
          <w:rFonts w:cs="Arial"/>
          <w:sz w:val="20"/>
          <w:szCs w:val="20"/>
        </w:rPr>
        <w:softHyphen/>
        <w:t>1305)</w:t>
      </w:r>
    </w:p>
    <w:p w:rsidR="006916AB" w:rsidRPr="00014827" w:rsidRDefault="006916AB" w:rsidP="006916AB">
      <w:pPr>
        <w:jc w:val="both"/>
        <w:rPr>
          <w:rFonts w:cs="Arial"/>
        </w:rPr>
      </w:pPr>
    </w:p>
    <w:p w:rsidR="006916AB" w:rsidRPr="00014827" w:rsidRDefault="006916AB" w:rsidP="006916AB">
      <w:pPr>
        <w:pStyle w:val="CPARAGRAPHHEADING"/>
      </w:pPr>
      <w:bookmarkStart w:id="13" w:name="_Toc441831764"/>
      <w:r w:rsidRPr="00014827">
        <w:t>SECTION 7-202:  DEFINITIONS</w:t>
      </w:r>
      <w:bookmarkEnd w:id="13"/>
    </w:p>
    <w:p w:rsidR="006916AB" w:rsidRPr="00014827" w:rsidRDefault="006916AB" w:rsidP="006916AB">
      <w:pPr>
        <w:jc w:val="both"/>
        <w:rPr>
          <w:rFonts w:cs="Arial"/>
        </w:rPr>
      </w:pPr>
      <w:r w:rsidRPr="00014827">
        <w:rPr>
          <w:rFonts w:cs="Arial"/>
        </w:rPr>
        <w:t>The following definitions shall be applied throughout this section. Where no definition is specified, the normal dictionary usage of the word shall apply.</w:t>
      </w:r>
    </w:p>
    <w:p w:rsidR="006916AB" w:rsidRPr="00014827" w:rsidRDefault="006916AB" w:rsidP="006916AB">
      <w:pPr>
        <w:jc w:val="both"/>
        <w:rPr>
          <w:rFonts w:cs="Arial"/>
        </w:rPr>
      </w:pPr>
    </w:p>
    <w:p w:rsidR="006916AB" w:rsidRPr="00014827" w:rsidRDefault="006916AB" w:rsidP="006916AB">
      <w:pPr>
        <w:jc w:val="both"/>
        <w:rPr>
          <w:rFonts w:cs="Arial"/>
        </w:rPr>
      </w:pPr>
      <w:r w:rsidRPr="00014827">
        <w:rPr>
          <w:rFonts w:cs="Arial"/>
        </w:rPr>
        <w:t xml:space="preserve">”Main" is hereby defined to be any pipe other than a supply or service pipe that is used for the purpose of carrying water to and dispersing the same in the </w:t>
      </w:r>
      <w:r w:rsidR="008A1404">
        <w:rPr>
          <w:rFonts w:cs="Arial"/>
        </w:rPr>
        <w:t>village</w:t>
      </w:r>
      <w:r w:rsidRPr="00014827">
        <w:rPr>
          <w:rFonts w:cs="Arial"/>
        </w:rPr>
        <w:t>.</w:t>
      </w:r>
    </w:p>
    <w:p w:rsidR="006916AB" w:rsidRPr="00014827" w:rsidRDefault="006916AB" w:rsidP="006916AB">
      <w:pPr>
        <w:jc w:val="both"/>
        <w:rPr>
          <w:rFonts w:cs="Arial"/>
        </w:rPr>
      </w:pPr>
    </w:p>
    <w:p w:rsidR="006916AB" w:rsidRPr="00014827" w:rsidRDefault="006916AB" w:rsidP="006916AB">
      <w:pPr>
        <w:jc w:val="both"/>
        <w:rPr>
          <w:rFonts w:cs="Arial"/>
        </w:rPr>
      </w:pPr>
      <w:r w:rsidRPr="00014827">
        <w:rPr>
          <w:rFonts w:cs="Arial"/>
        </w:rPr>
        <w:t>“Separate premises" is hereby defined to be more than one consumer procuring w</w:t>
      </w:r>
      <w:r w:rsidRPr="00014827">
        <w:rPr>
          <w:rFonts w:cs="Arial"/>
        </w:rPr>
        <w:t>a</w:t>
      </w:r>
      <w:r w:rsidRPr="00014827">
        <w:rPr>
          <w:rFonts w:cs="Arial"/>
        </w:rPr>
        <w:t>ter from the same service or supply pipe. The second premises may be a separate dwelling, apartment, building, or structure used for a separate business.</w:t>
      </w:r>
    </w:p>
    <w:p w:rsidR="006916AB" w:rsidRPr="00014827" w:rsidRDefault="006916AB" w:rsidP="006916AB">
      <w:pPr>
        <w:jc w:val="both"/>
        <w:rPr>
          <w:rFonts w:cs="Arial"/>
        </w:rPr>
      </w:pPr>
    </w:p>
    <w:p w:rsidR="006916AB" w:rsidRPr="00014827" w:rsidRDefault="006916AB" w:rsidP="006916AB">
      <w:pPr>
        <w:jc w:val="both"/>
        <w:rPr>
          <w:rFonts w:cs="Arial"/>
        </w:rPr>
      </w:pPr>
      <w:r w:rsidRPr="00014827">
        <w:rPr>
          <w:rFonts w:cs="Arial"/>
        </w:rPr>
        <w:t>”Service pipe" is hereby defined to be any pipe extending from the shut-off, stop box, or curb cock at or near the lot line to and beyond the property line of the consumer to the location on the premises where the water is to be dispersed.</w:t>
      </w:r>
    </w:p>
    <w:p w:rsidR="006916AB" w:rsidRPr="00014827" w:rsidRDefault="006916AB" w:rsidP="006916AB">
      <w:pPr>
        <w:jc w:val="both"/>
        <w:rPr>
          <w:rFonts w:cs="Arial"/>
        </w:rPr>
      </w:pPr>
    </w:p>
    <w:p w:rsidR="006916AB" w:rsidRPr="00014827" w:rsidRDefault="006916AB" w:rsidP="006916AB">
      <w:pPr>
        <w:jc w:val="both"/>
        <w:rPr>
          <w:rFonts w:cs="Arial"/>
        </w:rPr>
      </w:pPr>
      <w:r w:rsidRPr="00014827">
        <w:rPr>
          <w:rFonts w:cs="Arial"/>
        </w:rPr>
        <w:t>”Supply pipe" is hereby defined to be any pipe tapped into a main and extending from there to a point at or near the lot line of the consumer's premises where the shut-off, stop box, or curb cock is located.</w:t>
      </w:r>
    </w:p>
    <w:p w:rsidR="00E04AF6" w:rsidRPr="00137F93" w:rsidRDefault="00E04AF6" w:rsidP="006916AB">
      <w:pPr>
        <w:jc w:val="both"/>
        <w:rPr>
          <w:rFonts w:cs="Arial"/>
          <w:b/>
          <w:i/>
        </w:rPr>
      </w:pPr>
    </w:p>
    <w:p w:rsidR="006916AB" w:rsidRPr="00014827" w:rsidRDefault="006916AB" w:rsidP="006916AB">
      <w:pPr>
        <w:pStyle w:val="CPARAGRAPHHEADING"/>
        <w:rPr>
          <w:color w:val="FF0000"/>
        </w:rPr>
      </w:pPr>
      <w:bookmarkStart w:id="14" w:name="_Toc441831765"/>
      <w:r w:rsidRPr="00014827">
        <w:t>SECTION 7-203:  MANDATORY HOOKUP</w:t>
      </w:r>
      <w:bookmarkEnd w:id="14"/>
      <w:r w:rsidR="00E04AF6">
        <w:t xml:space="preserve"> </w:t>
      </w:r>
    </w:p>
    <w:p w:rsidR="006916AB" w:rsidRPr="00014827" w:rsidRDefault="006916AB" w:rsidP="006916AB">
      <w:pPr>
        <w:jc w:val="both"/>
        <w:rPr>
          <w:rFonts w:cs="Arial"/>
        </w:rPr>
      </w:pPr>
      <w:r w:rsidRPr="00014827">
        <w:rPr>
          <w:rFonts w:cs="Arial"/>
        </w:rPr>
        <w:tab/>
        <w:t xml:space="preserve">A. All persons whose property abuts a main that is now or may hereafter be laid shall be required, upon notice by the Village Board, to hook up with the village water system.  </w:t>
      </w:r>
    </w:p>
    <w:p w:rsidR="006916AB" w:rsidRPr="00014827" w:rsidRDefault="006916AB" w:rsidP="006916AB">
      <w:pPr>
        <w:jc w:val="both"/>
        <w:rPr>
          <w:rFonts w:cs="Arial"/>
        </w:rPr>
      </w:pPr>
    </w:p>
    <w:p w:rsidR="006916AB" w:rsidRPr="00014827" w:rsidRDefault="006916AB" w:rsidP="006916AB">
      <w:pPr>
        <w:jc w:val="both"/>
        <w:rPr>
          <w:rFonts w:cs="Arial"/>
        </w:rPr>
      </w:pPr>
      <w:r w:rsidRPr="00014827">
        <w:rPr>
          <w:rFonts w:cs="Arial"/>
        </w:rPr>
        <w:tab/>
        <w:t xml:space="preserve">B. The </w:t>
      </w:r>
      <w:r w:rsidR="008A1404">
        <w:rPr>
          <w:rFonts w:cs="Arial"/>
        </w:rPr>
        <w:t>village</w:t>
      </w:r>
      <w:r w:rsidRPr="00014827">
        <w:rPr>
          <w:rFonts w:cs="Arial"/>
        </w:rPr>
        <w:t xml:space="preserve"> may furnish water to persons within its corporate limits whose premises do not abut a street or alley in which a village commercial main </w:t>
      </w:r>
      <w:r w:rsidR="00014827" w:rsidRPr="00014827">
        <w:rPr>
          <w:rFonts w:cs="Arial"/>
        </w:rPr>
        <w:t>is now or may hereafter be laid</w:t>
      </w:r>
      <w:r w:rsidRPr="00014827">
        <w:rPr>
          <w:rFonts w:cs="Arial"/>
        </w:rPr>
        <w:t xml:space="preserve"> with permission from the Village Board, provided the entire cost of pipe and other installation charges shall be paid by such consumer. </w:t>
      </w:r>
      <w:r w:rsidRPr="00014827">
        <w:rPr>
          <w:rFonts w:eastAsiaTheme="minorHAnsi" w:cs="Arial"/>
          <w:color w:val="000000"/>
        </w:rPr>
        <w:t xml:space="preserve">Nothing herein shall be construed to obligate the </w:t>
      </w:r>
      <w:r w:rsidR="008A1404">
        <w:rPr>
          <w:rFonts w:eastAsiaTheme="minorHAnsi" w:cs="Arial"/>
          <w:color w:val="000000"/>
        </w:rPr>
        <w:t>village</w:t>
      </w:r>
      <w:r w:rsidRPr="00014827">
        <w:rPr>
          <w:rFonts w:eastAsiaTheme="minorHAnsi" w:cs="Arial"/>
          <w:color w:val="000000"/>
        </w:rPr>
        <w:t xml:space="preserve"> to provide </w:t>
      </w:r>
      <w:r w:rsidR="00014827" w:rsidRPr="00014827">
        <w:rPr>
          <w:rFonts w:eastAsiaTheme="minorHAnsi" w:cs="Arial"/>
          <w:color w:val="000000"/>
        </w:rPr>
        <w:t>water</w:t>
      </w:r>
      <w:r w:rsidRPr="00014827">
        <w:rPr>
          <w:rFonts w:eastAsiaTheme="minorHAnsi" w:cs="Arial"/>
          <w:color w:val="000000"/>
        </w:rPr>
        <w:t xml:space="preserve"> service to persons whose property line is not within </w:t>
      </w:r>
      <w:r w:rsidR="001C6CE5" w:rsidRPr="00B24D15">
        <w:rPr>
          <w:rFonts w:eastAsiaTheme="minorHAnsi" w:cs="Arial"/>
          <w:color w:val="000000"/>
        </w:rPr>
        <w:t>3</w:t>
      </w:r>
      <w:r w:rsidRPr="00B24D15">
        <w:rPr>
          <w:rFonts w:eastAsiaTheme="minorHAnsi" w:cs="Arial"/>
          <w:color w:val="000000"/>
        </w:rPr>
        <w:t>00</w:t>
      </w:r>
      <w:r w:rsidRPr="00014827">
        <w:rPr>
          <w:rFonts w:eastAsiaTheme="minorHAnsi" w:cs="Arial"/>
          <w:color w:val="000000"/>
        </w:rPr>
        <w:t xml:space="preserve"> feet of the said </w:t>
      </w:r>
      <w:r w:rsidR="00014827" w:rsidRPr="00014827">
        <w:rPr>
          <w:rFonts w:eastAsiaTheme="minorHAnsi" w:cs="Arial"/>
          <w:color w:val="000000"/>
        </w:rPr>
        <w:t>water main</w:t>
      </w:r>
      <w:r w:rsidRPr="00014827">
        <w:rPr>
          <w:rFonts w:eastAsiaTheme="minorHAnsi" w:cs="Arial"/>
          <w:color w:val="000000"/>
        </w:rPr>
        <w:t>.</w:t>
      </w:r>
      <w:r w:rsidRPr="00014827">
        <w:rPr>
          <w:rFonts w:cs="Arial"/>
        </w:rPr>
        <w:t xml:space="preserve"> </w:t>
      </w:r>
    </w:p>
    <w:p w:rsidR="006916AB" w:rsidRPr="00014827" w:rsidRDefault="006916AB" w:rsidP="006916AB">
      <w:pPr>
        <w:jc w:val="both"/>
        <w:rPr>
          <w:rFonts w:cs="Arial"/>
        </w:rPr>
      </w:pPr>
    </w:p>
    <w:p w:rsidR="00303C78" w:rsidRDefault="006916AB" w:rsidP="006916AB">
      <w:pPr>
        <w:jc w:val="both"/>
        <w:rPr>
          <w:rFonts w:cs="Arial"/>
        </w:rPr>
      </w:pPr>
      <w:r w:rsidRPr="00014827">
        <w:rPr>
          <w:rFonts w:cs="Arial"/>
        </w:rPr>
        <w:tab/>
        <w:t xml:space="preserve">C. Each </w:t>
      </w:r>
      <w:r w:rsidR="00936E9E" w:rsidRPr="00014827">
        <w:rPr>
          <w:rFonts w:cs="Arial"/>
        </w:rPr>
        <w:t>primary structure</w:t>
      </w:r>
      <w:r w:rsidRPr="00014827">
        <w:rPr>
          <w:rFonts w:cs="Arial"/>
        </w:rPr>
        <w:t xml:space="preserve"> hereafter erected shall be connected with the water system at the time of its erection. In the event any owner, occupant or lessee shall neglect, fail or refuse within a period of ten days after the notice has been given to do so by regular mail or by publication in a newspaper in or of general circulation in the </w:t>
      </w:r>
      <w:r w:rsidR="008A1404">
        <w:rPr>
          <w:rFonts w:cs="Arial"/>
        </w:rPr>
        <w:t>village</w:t>
      </w:r>
      <w:r w:rsidRPr="00014827">
        <w:rPr>
          <w:rFonts w:cs="Arial"/>
        </w:rPr>
        <w:t xml:space="preserve"> to make such connection, the Village Board shall have the power to cause the same to be done, to assess the cost thereof against the property and to collect the water bills in the manner provided for collection of other special taxes or asses</w:t>
      </w:r>
      <w:r w:rsidRPr="00014827">
        <w:rPr>
          <w:rFonts w:cs="Arial"/>
        </w:rPr>
        <w:t>s</w:t>
      </w:r>
      <w:r w:rsidRPr="00014827">
        <w:rPr>
          <w:rFonts w:cs="Arial"/>
        </w:rPr>
        <w:t xml:space="preserve">ments or to collect in the manner provided for the collection of water bills as provided herein. </w:t>
      </w:r>
    </w:p>
    <w:p w:rsidR="006916AB" w:rsidRPr="00014827" w:rsidRDefault="006916AB" w:rsidP="006916AB">
      <w:pPr>
        <w:jc w:val="both"/>
        <w:rPr>
          <w:rFonts w:cs="Arial"/>
        </w:rPr>
      </w:pPr>
      <w:r w:rsidRPr="00014827">
        <w:rPr>
          <w:rFonts w:cs="Arial"/>
          <w:sz w:val="20"/>
          <w:szCs w:val="20"/>
        </w:rPr>
        <w:t xml:space="preserve">(Neb. Rev. Stat. §17-537) </w:t>
      </w:r>
    </w:p>
    <w:p w:rsidR="006916AB" w:rsidRPr="00014827" w:rsidRDefault="006916AB" w:rsidP="006916AB">
      <w:pPr>
        <w:jc w:val="both"/>
        <w:rPr>
          <w:rFonts w:eastAsiaTheme="minorHAnsi" w:cs="Arial"/>
        </w:rPr>
      </w:pPr>
    </w:p>
    <w:p w:rsidR="006916AB" w:rsidRPr="00014827" w:rsidRDefault="006916AB" w:rsidP="006916AB">
      <w:pPr>
        <w:pStyle w:val="CPARAGRAPHHEADING"/>
      </w:pPr>
      <w:bookmarkStart w:id="15" w:name="_Toc441831766"/>
      <w:r w:rsidRPr="00014827">
        <w:t>SECTION 7-20</w:t>
      </w:r>
      <w:r w:rsidR="00E04AF6">
        <w:t>4</w:t>
      </w:r>
      <w:r w:rsidRPr="00014827">
        <w:t xml:space="preserve">:  SERVICE TO </w:t>
      </w:r>
      <w:r w:rsidR="00B67E1B">
        <w:t>NON-RESIDENT</w:t>
      </w:r>
      <w:r w:rsidRPr="00014827">
        <w:t>S</w:t>
      </w:r>
      <w:bookmarkEnd w:id="15"/>
      <w:r w:rsidRPr="00014827">
        <w:t xml:space="preserve"> </w:t>
      </w:r>
    </w:p>
    <w:p w:rsidR="006916AB" w:rsidRPr="00014827" w:rsidRDefault="006916AB" w:rsidP="00E149EA">
      <w:pPr>
        <w:jc w:val="both"/>
        <w:rPr>
          <w:rFonts w:cs="Arial"/>
        </w:rPr>
      </w:pPr>
      <w:r w:rsidRPr="00014827">
        <w:rPr>
          <w:rFonts w:cs="Arial"/>
        </w:rPr>
        <w:t xml:space="preserve">The </w:t>
      </w:r>
      <w:r w:rsidR="00303C78">
        <w:rPr>
          <w:rFonts w:cs="Arial"/>
        </w:rPr>
        <w:t xml:space="preserve">Water </w:t>
      </w:r>
      <w:r w:rsidRPr="00014827">
        <w:rPr>
          <w:rFonts w:cs="Arial"/>
        </w:rPr>
        <w:t>Department shall not supply water service to any person outside the co</w:t>
      </w:r>
      <w:r w:rsidRPr="00014827">
        <w:rPr>
          <w:rFonts w:cs="Arial"/>
        </w:rPr>
        <w:t>r</w:t>
      </w:r>
      <w:r w:rsidRPr="00014827">
        <w:rPr>
          <w:rFonts w:cs="Arial"/>
        </w:rPr>
        <w:t xml:space="preserve">porate limits without special permission from the Village Board; provided, the entire cost of laying mains, service pipe, and supply pipe shall be paid by the consumer. Nothing herein shall be construed to obligate the </w:t>
      </w:r>
      <w:r w:rsidR="008A1404">
        <w:rPr>
          <w:rFonts w:cs="Arial"/>
        </w:rPr>
        <w:t>village</w:t>
      </w:r>
      <w:r w:rsidRPr="00014827">
        <w:rPr>
          <w:rFonts w:cs="Arial"/>
        </w:rPr>
        <w:t xml:space="preserve"> to provide water service to </w:t>
      </w:r>
      <w:r w:rsidR="00B67E1B">
        <w:rPr>
          <w:rFonts w:cs="Arial"/>
        </w:rPr>
        <w:t>non-resident</w:t>
      </w:r>
      <w:r w:rsidRPr="00014827">
        <w:rPr>
          <w:rFonts w:cs="Arial"/>
        </w:rPr>
        <w:t xml:space="preserve">s. </w:t>
      </w:r>
      <w:r w:rsidRPr="00014827">
        <w:rPr>
          <w:rFonts w:cs="Arial"/>
          <w:sz w:val="20"/>
          <w:szCs w:val="20"/>
        </w:rPr>
        <w:t>(Neb</w:t>
      </w:r>
      <w:r w:rsidR="00E149EA" w:rsidRPr="00014827">
        <w:rPr>
          <w:rFonts w:cs="Arial"/>
          <w:sz w:val="20"/>
          <w:szCs w:val="20"/>
        </w:rPr>
        <w:t xml:space="preserve">. Rev. Stat. §17-537, 19-2701) </w:t>
      </w:r>
    </w:p>
    <w:p w:rsidR="009D7342" w:rsidRPr="009D7342" w:rsidRDefault="009D7342" w:rsidP="009D7342">
      <w:pPr>
        <w:rPr>
          <w:b/>
          <w:i/>
        </w:rPr>
      </w:pPr>
    </w:p>
    <w:p w:rsidR="006916AB" w:rsidRPr="00CC2102" w:rsidRDefault="006916AB" w:rsidP="006916AB">
      <w:pPr>
        <w:pStyle w:val="CPARAGRAPHHEADING"/>
      </w:pPr>
      <w:bookmarkStart w:id="16" w:name="_Toc441831767"/>
      <w:r w:rsidRPr="00CC2102">
        <w:t>SECTION 7-20</w:t>
      </w:r>
      <w:r w:rsidR="00E04AF6">
        <w:t>5</w:t>
      </w:r>
      <w:r w:rsidRPr="00CC2102">
        <w:t xml:space="preserve">:  CONSUMER'S APPLICATION; </w:t>
      </w:r>
      <w:r w:rsidR="00487701">
        <w:t>DEPOSIT</w:t>
      </w:r>
      <w:bookmarkEnd w:id="16"/>
      <w:r w:rsidRPr="00CC2102">
        <w:t xml:space="preserve"> </w:t>
      </w:r>
    </w:p>
    <w:p w:rsidR="009D7342" w:rsidRDefault="00E149EA" w:rsidP="009D7342">
      <w:pPr>
        <w:jc w:val="both"/>
        <w:rPr>
          <w:rFonts w:cs="Arial"/>
        </w:rPr>
      </w:pPr>
      <w:r w:rsidRPr="009D7342">
        <w:rPr>
          <w:rFonts w:cs="Arial"/>
        </w:rPr>
        <w:t xml:space="preserve">Every person desiring a supply of water must make application therefor to </w:t>
      </w:r>
      <w:r w:rsidR="009D7342" w:rsidRPr="009D7342">
        <w:rPr>
          <w:rFonts w:cs="Arial"/>
        </w:rPr>
        <w:t>the village clerk upon the form</w:t>
      </w:r>
      <w:r w:rsidRPr="009D7342">
        <w:rPr>
          <w:rFonts w:cs="Arial"/>
        </w:rPr>
        <w:t xml:space="preserve"> to be furnished for that purpose. Water may not be supplied to any house or private service pipe except upon the order of the water commissioner. </w:t>
      </w:r>
      <w:r w:rsidRPr="009D7342">
        <w:rPr>
          <w:rFonts w:eastAsia="Calibri" w:cs="Arial"/>
          <w:color w:val="000000"/>
        </w:rPr>
        <w:t>New applicants for water service shall pay a dep</w:t>
      </w:r>
      <w:r w:rsidR="009D7342">
        <w:rPr>
          <w:rFonts w:eastAsia="Calibri" w:cs="Arial"/>
          <w:color w:val="000000"/>
        </w:rPr>
        <w:t xml:space="preserve">osit </w:t>
      </w:r>
      <w:r w:rsidR="00B730C9">
        <w:rPr>
          <w:rFonts w:eastAsia="Calibri" w:cs="Arial"/>
          <w:color w:val="000000"/>
        </w:rPr>
        <w:t xml:space="preserve">in an amount </w:t>
      </w:r>
      <w:r w:rsidR="00987D0D">
        <w:rPr>
          <w:rFonts w:eastAsia="Calibri" w:cs="Arial"/>
          <w:color w:val="000000"/>
        </w:rPr>
        <w:t>set</w:t>
      </w:r>
      <w:r w:rsidR="00B730C9">
        <w:rPr>
          <w:rFonts w:eastAsia="Calibri" w:cs="Arial"/>
          <w:color w:val="000000"/>
        </w:rPr>
        <w:t xml:space="preserve"> by resolution</w:t>
      </w:r>
      <w:r w:rsidR="005011FF">
        <w:rPr>
          <w:rFonts w:eastAsia="Calibri" w:cs="Arial"/>
          <w:color w:val="000000"/>
        </w:rPr>
        <w:t xml:space="preserve"> of the Village Board and </w:t>
      </w:r>
      <w:r w:rsidR="003570BB">
        <w:rPr>
          <w:rFonts w:eastAsia="Calibri" w:cs="Arial"/>
          <w:color w:val="000000"/>
        </w:rPr>
        <w:t>filed</w:t>
      </w:r>
      <w:r w:rsidR="005011FF">
        <w:rPr>
          <w:rFonts w:eastAsia="Calibri" w:cs="Arial"/>
          <w:color w:val="000000"/>
        </w:rPr>
        <w:t xml:space="preserve"> in the village office</w:t>
      </w:r>
      <w:r w:rsidR="009D7342">
        <w:rPr>
          <w:rFonts w:eastAsia="Calibri" w:cs="Arial"/>
          <w:color w:val="000000"/>
        </w:rPr>
        <w:t>. Any a</w:t>
      </w:r>
      <w:r w:rsidRPr="009D7342">
        <w:rPr>
          <w:rFonts w:eastAsia="Calibri" w:cs="Arial"/>
          <w:color w:val="000000"/>
        </w:rPr>
        <w:t>ppli</w:t>
      </w:r>
      <w:r w:rsidR="009D7342">
        <w:rPr>
          <w:rFonts w:eastAsia="Calibri" w:cs="Arial"/>
          <w:color w:val="000000"/>
        </w:rPr>
        <w:t>cant</w:t>
      </w:r>
      <w:r w:rsidRPr="009D7342">
        <w:rPr>
          <w:rFonts w:eastAsia="Calibri" w:cs="Arial"/>
          <w:color w:val="000000"/>
        </w:rPr>
        <w:t xml:space="preserve"> who own</w:t>
      </w:r>
      <w:r w:rsidR="009D7342">
        <w:rPr>
          <w:rFonts w:eastAsia="Calibri" w:cs="Arial"/>
          <w:color w:val="000000"/>
        </w:rPr>
        <w:t>s</w:t>
      </w:r>
      <w:r w:rsidRPr="009D7342">
        <w:rPr>
          <w:rFonts w:eastAsia="Calibri" w:cs="Arial"/>
          <w:color w:val="000000"/>
        </w:rPr>
        <w:t xml:space="preserve"> and reside</w:t>
      </w:r>
      <w:r w:rsidR="009D7342">
        <w:rPr>
          <w:rFonts w:eastAsia="Calibri" w:cs="Arial"/>
          <w:color w:val="000000"/>
        </w:rPr>
        <w:t>s</w:t>
      </w:r>
      <w:r w:rsidRPr="009D7342">
        <w:rPr>
          <w:rFonts w:eastAsia="Calibri" w:cs="Arial"/>
          <w:color w:val="000000"/>
        </w:rPr>
        <w:t xml:space="preserve"> upon the property receiving water service shall hav</w:t>
      </w:r>
      <w:r w:rsidR="009D7342">
        <w:rPr>
          <w:rFonts w:eastAsia="Calibri" w:cs="Arial"/>
          <w:color w:val="000000"/>
        </w:rPr>
        <w:t xml:space="preserve">e his or her </w:t>
      </w:r>
      <w:r w:rsidR="009D7342" w:rsidRPr="009D7342">
        <w:rPr>
          <w:rFonts w:eastAsia="Calibri" w:cs="Arial"/>
          <w:color w:val="000000"/>
        </w:rPr>
        <w:t>deposit returned one</w:t>
      </w:r>
      <w:r w:rsidRPr="009D7342">
        <w:rPr>
          <w:rFonts w:eastAsia="Calibri" w:cs="Arial"/>
          <w:color w:val="000000"/>
        </w:rPr>
        <w:t xml:space="preserve"> year after continuous non</w:t>
      </w:r>
      <w:r w:rsidR="009D7342">
        <w:rPr>
          <w:rFonts w:eastAsia="Calibri" w:cs="Arial"/>
          <w:color w:val="000000"/>
        </w:rPr>
        <w:t>-</w:t>
      </w:r>
      <w:r w:rsidRPr="009D7342">
        <w:rPr>
          <w:rFonts w:eastAsia="Calibri" w:cs="Arial"/>
          <w:color w:val="000000"/>
        </w:rPr>
        <w:t>delinquent payment of water bills. A</w:t>
      </w:r>
      <w:r w:rsidR="009D7342">
        <w:rPr>
          <w:rFonts w:eastAsia="Calibri" w:cs="Arial"/>
          <w:color w:val="000000"/>
        </w:rPr>
        <w:t>ny a</w:t>
      </w:r>
      <w:r w:rsidRPr="009D7342">
        <w:rPr>
          <w:rFonts w:eastAsia="Calibri" w:cs="Arial"/>
          <w:color w:val="000000"/>
        </w:rPr>
        <w:t>p</w:t>
      </w:r>
      <w:r w:rsidR="009D7342">
        <w:rPr>
          <w:rFonts w:eastAsia="Calibri" w:cs="Arial"/>
          <w:color w:val="000000"/>
        </w:rPr>
        <w:t>pl</w:t>
      </w:r>
      <w:r w:rsidR="009D7342">
        <w:rPr>
          <w:rFonts w:eastAsia="Calibri" w:cs="Arial"/>
          <w:color w:val="000000"/>
        </w:rPr>
        <w:t>i</w:t>
      </w:r>
      <w:r w:rsidR="009D7342">
        <w:rPr>
          <w:rFonts w:eastAsia="Calibri" w:cs="Arial"/>
          <w:color w:val="000000"/>
        </w:rPr>
        <w:t>cant</w:t>
      </w:r>
      <w:r w:rsidRPr="009D7342">
        <w:rPr>
          <w:rFonts w:eastAsia="Calibri" w:cs="Arial"/>
          <w:color w:val="000000"/>
        </w:rPr>
        <w:t xml:space="preserve"> who rent</w:t>
      </w:r>
      <w:r w:rsidR="009D7342">
        <w:rPr>
          <w:rFonts w:eastAsia="Calibri" w:cs="Arial"/>
          <w:color w:val="000000"/>
        </w:rPr>
        <w:t>s</w:t>
      </w:r>
      <w:r w:rsidRPr="009D7342">
        <w:rPr>
          <w:rFonts w:eastAsia="Calibri" w:cs="Arial"/>
          <w:color w:val="000000"/>
        </w:rPr>
        <w:t xml:space="preserve"> the property receiving water service shall </w:t>
      </w:r>
      <w:r w:rsidR="009D7342">
        <w:rPr>
          <w:rFonts w:eastAsia="Calibri" w:cs="Arial"/>
          <w:color w:val="000000"/>
        </w:rPr>
        <w:t>receive a</w:t>
      </w:r>
      <w:r w:rsidRPr="009D7342">
        <w:rPr>
          <w:rFonts w:eastAsia="Calibri" w:cs="Arial"/>
          <w:color w:val="000000"/>
        </w:rPr>
        <w:t xml:space="preserve"> refund only upon voluntary term</w:t>
      </w:r>
      <w:r w:rsidRPr="009D7342">
        <w:rPr>
          <w:rFonts w:eastAsia="Calibri" w:cs="Arial"/>
          <w:color w:val="000000"/>
        </w:rPr>
        <w:t>i</w:t>
      </w:r>
      <w:r w:rsidRPr="009D7342">
        <w:rPr>
          <w:rFonts w:eastAsia="Calibri" w:cs="Arial"/>
          <w:color w:val="000000"/>
        </w:rPr>
        <w:t>nation of water service upon</w:t>
      </w:r>
      <w:r w:rsidR="009D7342">
        <w:rPr>
          <w:rFonts w:eastAsia="Calibri" w:cs="Arial"/>
          <w:color w:val="000000"/>
        </w:rPr>
        <w:t xml:space="preserve"> said renter</w:t>
      </w:r>
      <w:r w:rsidRPr="009D7342">
        <w:rPr>
          <w:rFonts w:eastAsia="Calibri" w:cs="Arial"/>
          <w:color w:val="000000"/>
        </w:rPr>
        <w:t>. In the event the applicant terminates or is terminated from service, the deposit may be applied to any un</w:t>
      </w:r>
      <w:r w:rsidR="009D7342">
        <w:rPr>
          <w:rFonts w:eastAsia="Calibri" w:cs="Arial"/>
          <w:color w:val="000000"/>
        </w:rPr>
        <w:t>paid amounts due</w:t>
      </w:r>
      <w:r w:rsidRPr="009D7342">
        <w:rPr>
          <w:rFonts w:eastAsia="Calibri" w:cs="Arial"/>
          <w:color w:val="000000"/>
        </w:rPr>
        <w:t xml:space="preserve"> and the remainder of the bill that is owed after application of the deposit may be collected by any lawful means available to the </w:t>
      </w:r>
      <w:r w:rsidR="008A1404" w:rsidRPr="009D7342">
        <w:rPr>
          <w:rFonts w:eastAsia="Calibri" w:cs="Arial"/>
          <w:color w:val="000000"/>
        </w:rPr>
        <w:t>village</w:t>
      </w:r>
      <w:r w:rsidRPr="009D7342">
        <w:rPr>
          <w:rFonts w:eastAsia="Calibri" w:cs="Arial"/>
          <w:color w:val="000000"/>
        </w:rPr>
        <w:t xml:space="preserve"> under its ordinances</w:t>
      </w:r>
      <w:r w:rsidR="009D7342" w:rsidRPr="009D7342">
        <w:rPr>
          <w:rFonts w:eastAsia="Calibri" w:cs="Arial"/>
          <w:color w:val="000000"/>
        </w:rPr>
        <w:t>.</w:t>
      </w:r>
      <w:r w:rsidR="009D7342" w:rsidRPr="009D7342">
        <w:rPr>
          <w:rFonts w:cs="Arial"/>
        </w:rPr>
        <w:t xml:space="preserve"> </w:t>
      </w:r>
      <w:r w:rsidR="009D7342" w:rsidRPr="00CC2102">
        <w:rPr>
          <w:rFonts w:cs="Arial"/>
          <w:sz w:val="20"/>
          <w:szCs w:val="20"/>
        </w:rPr>
        <w:t>(Neb. Rev. Stat. §17-537, 19-2701)</w:t>
      </w:r>
      <w:r w:rsidR="009D7342" w:rsidRPr="009D7342">
        <w:rPr>
          <w:rFonts w:cs="Arial"/>
          <w:sz w:val="20"/>
        </w:rPr>
        <w:t xml:space="preserve"> (Am. by Ord. No. 2014-2, 1/8/14)</w:t>
      </w:r>
      <w:r w:rsidR="009D7342" w:rsidRPr="00CC2102">
        <w:rPr>
          <w:rFonts w:cs="Arial"/>
        </w:rPr>
        <w:tab/>
      </w:r>
    </w:p>
    <w:p w:rsidR="009D7342" w:rsidRDefault="009D7342" w:rsidP="006916AB">
      <w:pPr>
        <w:jc w:val="both"/>
        <w:rPr>
          <w:rFonts w:eastAsia="Calibri" w:cs="Arial"/>
          <w:color w:val="000000"/>
        </w:rPr>
      </w:pPr>
    </w:p>
    <w:p w:rsidR="00EB165D" w:rsidRPr="00CC2102" w:rsidRDefault="00EB165D" w:rsidP="009C5CE9">
      <w:pPr>
        <w:pStyle w:val="CPARAGRAPHHEADING"/>
      </w:pPr>
      <w:bookmarkStart w:id="17" w:name="_Toc441831768"/>
      <w:r w:rsidRPr="00CC2102">
        <w:t>SECTION 7-20</w:t>
      </w:r>
      <w:r w:rsidR="00E04AF6">
        <w:t>6</w:t>
      </w:r>
      <w:r w:rsidRPr="00CC2102">
        <w:t>:  WATER CONTRACT; NOT TRANSFERABLE</w:t>
      </w:r>
      <w:bookmarkEnd w:id="17"/>
      <w:r w:rsidR="009C5CE9">
        <w:t xml:space="preserve"> </w:t>
      </w:r>
    </w:p>
    <w:p w:rsidR="00EB165D" w:rsidRPr="00CC2102" w:rsidRDefault="00EB165D" w:rsidP="00EB165D">
      <w:pPr>
        <w:jc w:val="both"/>
        <w:rPr>
          <w:rFonts w:cs="Arial"/>
        </w:rPr>
      </w:pPr>
      <w:r w:rsidRPr="00CC2102">
        <w:rPr>
          <w:rFonts w:cs="Arial"/>
        </w:rPr>
        <w:tab/>
        <w:t>A. The rules, regulations, and water rates set forth in this chapter shall be co</w:t>
      </w:r>
      <w:r w:rsidRPr="00CC2102">
        <w:rPr>
          <w:rFonts w:cs="Arial"/>
        </w:rPr>
        <w:t>n</w:t>
      </w:r>
      <w:r w:rsidRPr="00CC2102">
        <w:rPr>
          <w:rFonts w:cs="Arial"/>
        </w:rPr>
        <w:t>sidered a part of every application hereafter made for water service and shall be co</w:t>
      </w:r>
      <w:r w:rsidRPr="00CC2102">
        <w:rPr>
          <w:rFonts w:cs="Arial"/>
        </w:rPr>
        <w:t>n</w:t>
      </w:r>
      <w:r w:rsidRPr="00CC2102">
        <w:rPr>
          <w:rFonts w:cs="Arial"/>
        </w:rPr>
        <w:lastRenderedPageBreak/>
        <w:t>sidered a part of the contract between every consumer now or hereafter served.</w:t>
      </w:r>
    </w:p>
    <w:p w:rsidR="00EB165D" w:rsidRPr="00CC2102" w:rsidRDefault="00EB165D" w:rsidP="00EB165D">
      <w:pPr>
        <w:jc w:val="both"/>
        <w:rPr>
          <w:rFonts w:cs="Arial"/>
        </w:rPr>
      </w:pPr>
    </w:p>
    <w:p w:rsidR="00EB165D" w:rsidRPr="00014827" w:rsidRDefault="00EB165D" w:rsidP="00EB165D">
      <w:pPr>
        <w:jc w:val="both"/>
        <w:rPr>
          <w:rFonts w:cs="Arial"/>
        </w:rPr>
      </w:pPr>
      <w:r w:rsidRPr="00CC2102">
        <w:rPr>
          <w:rFonts w:cs="Arial"/>
        </w:rPr>
        <w:tab/>
      </w:r>
      <w:r w:rsidRPr="00014827">
        <w:rPr>
          <w:rFonts w:cs="Arial"/>
        </w:rPr>
        <w:t>B. The making of application on the part of any applicant for the use or co</w:t>
      </w:r>
      <w:r w:rsidRPr="00014827">
        <w:rPr>
          <w:rFonts w:cs="Arial"/>
        </w:rPr>
        <w:t>n</w:t>
      </w:r>
      <w:r w:rsidRPr="00014827">
        <w:rPr>
          <w:rFonts w:cs="Arial"/>
        </w:rPr>
        <w:t xml:space="preserve">sumption of water service by present customers thereof and the furnishing of water service to said consumer shall constitute a contract between the consumer and the </w:t>
      </w:r>
      <w:r w:rsidR="008A1404">
        <w:rPr>
          <w:rFonts w:cs="Arial"/>
        </w:rPr>
        <w:t>village</w:t>
      </w:r>
      <w:r w:rsidRPr="00014827">
        <w:rPr>
          <w:rFonts w:cs="Arial"/>
        </w:rPr>
        <w:t>, to which said contract both parties are bound. If the customer shall violate any of the provisions of said contract or any reasonable rules and regulations that the Village Board may hereafter adopt, the utilities superintendent or his</w:t>
      </w:r>
      <w:r w:rsidR="00A15B48">
        <w:rPr>
          <w:rFonts w:cs="Arial"/>
        </w:rPr>
        <w:t xml:space="preserve"> or her</w:t>
      </w:r>
      <w:r w:rsidRPr="00014827">
        <w:rPr>
          <w:rFonts w:cs="Arial"/>
        </w:rPr>
        <w:t xml:space="preserve"> agent may cut off or disconnect the water service from the building or premises of such vi</w:t>
      </w:r>
      <w:r w:rsidRPr="00014827">
        <w:rPr>
          <w:rFonts w:cs="Arial"/>
        </w:rPr>
        <w:t>o</w:t>
      </w:r>
      <w:r w:rsidRPr="00014827">
        <w:rPr>
          <w:rFonts w:cs="Arial"/>
        </w:rPr>
        <w:t xml:space="preserve">lation. No further connection for water service to </w:t>
      </w:r>
      <w:proofErr w:type="gramStart"/>
      <w:r w:rsidRPr="00014827">
        <w:rPr>
          <w:rFonts w:cs="Arial"/>
        </w:rPr>
        <w:t>said</w:t>
      </w:r>
      <w:proofErr w:type="gramEnd"/>
      <w:r w:rsidRPr="00014827">
        <w:rPr>
          <w:rFonts w:cs="Arial"/>
        </w:rPr>
        <w:t xml:space="preserve"> building or premises shall again be made save or except by order of said superintendent or his</w:t>
      </w:r>
      <w:r w:rsidR="00A15B48">
        <w:rPr>
          <w:rFonts w:cs="Arial"/>
        </w:rPr>
        <w:t xml:space="preserve"> or her</w:t>
      </w:r>
      <w:r w:rsidRPr="00014827">
        <w:rPr>
          <w:rFonts w:cs="Arial"/>
        </w:rPr>
        <w:t xml:space="preserve"> agent.</w:t>
      </w:r>
    </w:p>
    <w:p w:rsidR="00EB165D" w:rsidRPr="00014827" w:rsidRDefault="00EB165D" w:rsidP="00EB165D">
      <w:pPr>
        <w:jc w:val="both"/>
        <w:rPr>
          <w:rFonts w:cs="Arial"/>
        </w:rPr>
      </w:pPr>
    </w:p>
    <w:p w:rsidR="00EB165D" w:rsidRPr="00014827" w:rsidRDefault="00EB165D" w:rsidP="00EB165D">
      <w:pPr>
        <w:jc w:val="both"/>
        <w:rPr>
          <w:rFonts w:cs="Arial"/>
        </w:rPr>
      </w:pPr>
      <w:r w:rsidRPr="00014827">
        <w:rPr>
          <w:rFonts w:cs="Arial"/>
        </w:rPr>
        <w:tab/>
        <w:t xml:space="preserve">C. Contracts for water service are not transferable. Any person wishing to change from one location to another shall make a new application and sign a new contract. If any consumer shall sell, dispose of, or move from the premises where service is furnished or if the said premises are destroyed by fire or other casualty, he or she shall at once inform the village clerk, who shall cause the water service to be shut off at the said premises. If the consumer should fail to give such notice, he or she shall be charged for water monthly until the utilities superintendent is otherwise advised of such circumstances.  </w:t>
      </w:r>
    </w:p>
    <w:p w:rsidR="00EB165D" w:rsidRPr="00CC2102" w:rsidRDefault="00EB165D" w:rsidP="00EB165D">
      <w:pPr>
        <w:jc w:val="both"/>
        <w:rPr>
          <w:rFonts w:cs="Arial"/>
        </w:rPr>
      </w:pPr>
      <w:r w:rsidRPr="00014827">
        <w:rPr>
          <w:rFonts w:cs="Arial"/>
          <w:sz w:val="20"/>
          <w:szCs w:val="20"/>
        </w:rPr>
        <w:t>(Neb. Rev. Stat. §17-537)</w:t>
      </w:r>
    </w:p>
    <w:p w:rsidR="00EB165D" w:rsidRPr="00CC2102" w:rsidRDefault="00EB165D" w:rsidP="00EB165D">
      <w:pPr>
        <w:pStyle w:val="CPARAGRAPHHEADING"/>
      </w:pPr>
    </w:p>
    <w:p w:rsidR="00EB165D" w:rsidRPr="00CC2102" w:rsidRDefault="00EB165D" w:rsidP="00EB165D">
      <w:pPr>
        <w:pStyle w:val="CPARAGRAPHHEADING"/>
      </w:pPr>
      <w:bookmarkStart w:id="18" w:name="_Toc441831769"/>
      <w:r w:rsidRPr="00CC2102">
        <w:t>SECTION 7-20</w:t>
      </w:r>
      <w:r w:rsidR="00E04AF6">
        <w:t>7</w:t>
      </w:r>
      <w:r w:rsidRPr="00CC2102">
        <w:t>:  PROHIBITION OF LEAD PIPES, SOLDER AND FLUX</w:t>
      </w:r>
      <w:bookmarkEnd w:id="18"/>
      <w:r w:rsidRPr="00CC2102">
        <w:rPr>
          <w:color w:val="auto"/>
        </w:rPr>
        <w:t xml:space="preserve"> </w:t>
      </w:r>
    </w:p>
    <w:p w:rsidR="00EB165D" w:rsidRPr="00B24D15" w:rsidRDefault="00EB165D" w:rsidP="00EB165D">
      <w:pPr>
        <w:jc w:val="both"/>
        <w:rPr>
          <w:rFonts w:cs="Arial"/>
        </w:rPr>
      </w:pPr>
      <w:r w:rsidRPr="00B24D15">
        <w:rPr>
          <w:rFonts w:cs="Arial"/>
        </w:rPr>
        <w:t>Any pipe, solders or flux used in the installation or repair of any residential or non</w:t>
      </w:r>
      <w:r w:rsidR="0070253D">
        <w:rPr>
          <w:rFonts w:cs="Arial"/>
        </w:rPr>
        <w:t>-resi</w:t>
      </w:r>
      <w:r w:rsidRPr="00B24D15">
        <w:rPr>
          <w:rFonts w:cs="Arial"/>
        </w:rPr>
        <w:t>dential building which is con</w:t>
      </w:r>
      <w:r w:rsidRPr="00B24D15">
        <w:rPr>
          <w:rFonts w:cs="Arial"/>
        </w:rPr>
        <w:softHyphen/>
        <w:t>nected to the public water supply system shall be lead free. For purposes of this section, “lead free” shall mean</w:t>
      </w:r>
      <w:r w:rsidR="00FD171C">
        <w:rPr>
          <w:rFonts w:cs="Arial"/>
        </w:rPr>
        <w:t xml:space="preserve"> </w:t>
      </w:r>
      <w:r w:rsidRPr="00B24D15">
        <w:rPr>
          <w:rFonts w:cs="Arial"/>
        </w:rPr>
        <w:t>(A) solders and flux, not more than .2% lead</w:t>
      </w:r>
      <w:r w:rsidR="00FD171C">
        <w:rPr>
          <w:rFonts w:cs="Arial"/>
        </w:rPr>
        <w:t>;</w:t>
      </w:r>
      <w:r w:rsidRPr="00B24D15">
        <w:rPr>
          <w:rFonts w:cs="Arial"/>
        </w:rPr>
        <w:t xml:space="preserve"> and (B) pipe and pipe fittings, not more than 8% lead. </w:t>
      </w:r>
      <w:r w:rsidRPr="00B24D15">
        <w:rPr>
          <w:rFonts w:cs="Arial"/>
          <w:sz w:val="20"/>
          <w:szCs w:val="20"/>
        </w:rPr>
        <w:t xml:space="preserve">(Neb. Rev. Stat. §71-5301) </w:t>
      </w:r>
    </w:p>
    <w:p w:rsidR="00D31909" w:rsidRPr="00D31909" w:rsidRDefault="00D31909" w:rsidP="00EB165D">
      <w:pPr>
        <w:rPr>
          <w:b/>
          <w:i/>
          <w:u w:val="single"/>
        </w:rPr>
      </w:pPr>
    </w:p>
    <w:p w:rsidR="00011C65" w:rsidRPr="00D1694D" w:rsidRDefault="00011C65" w:rsidP="00011C65">
      <w:pPr>
        <w:pStyle w:val="CPARAGRAPHHEADING"/>
      </w:pPr>
      <w:bookmarkStart w:id="19" w:name="_Toc441831770"/>
      <w:r w:rsidRPr="00D1694D">
        <w:t xml:space="preserve">SECTION </w:t>
      </w:r>
      <w:r>
        <w:t>7-20</w:t>
      </w:r>
      <w:r w:rsidR="00E04AF6">
        <w:t>8</w:t>
      </w:r>
      <w:r>
        <w:t xml:space="preserve">:  </w:t>
      </w:r>
      <w:r w:rsidRPr="00D1694D">
        <w:t>NEW MAIN INSTALLATION</w:t>
      </w:r>
      <w:bookmarkEnd w:id="19"/>
      <w:r>
        <w:t xml:space="preserve"> </w:t>
      </w:r>
    </w:p>
    <w:p w:rsidR="00011C65" w:rsidRPr="00D1694D" w:rsidRDefault="00011C65" w:rsidP="00011C65">
      <w:pPr>
        <w:spacing w:after="100" w:afterAutospacing="1"/>
        <w:jc w:val="both"/>
        <w:rPr>
          <w:rFonts w:cs="Arial"/>
        </w:rPr>
      </w:pPr>
      <w:r w:rsidRPr="0001643E">
        <w:rPr>
          <w:rFonts w:cs="Arial"/>
        </w:rPr>
        <w:t xml:space="preserve">The </w:t>
      </w:r>
      <w:r w:rsidR="00014827" w:rsidRPr="0001643E">
        <w:rPr>
          <w:rFonts w:cs="Arial"/>
        </w:rPr>
        <w:t>v</w:t>
      </w:r>
      <w:r w:rsidRPr="0001643E">
        <w:rPr>
          <w:rFonts w:cs="Arial"/>
        </w:rPr>
        <w:t>illage shall not be required to extend water service at its own expense to any lot which does not abut on a street at a place where a commercial water main is in e</w:t>
      </w:r>
      <w:r w:rsidRPr="0001643E">
        <w:rPr>
          <w:rFonts w:cs="Arial"/>
        </w:rPr>
        <w:t>x</w:t>
      </w:r>
      <w:r w:rsidRPr="0001643E">
        <w:rPr>
          <w:rFonts w:cs="Arial"/>
        </w:rPr>
        <w:t xml:space="preserve">istence at the time the service shall be applied for. The costs of the extension of any water mains for service to a specific consumer shall be borne by the water applicant. Where water mains are extended, the </w:t>
      </w:r>
      <w:r w:rsidR="00014827" w:rsidRPr="0001643E">
        <w:rPr>
          <w:rFonts w:cs="Arial"/>
        </w:rPr>
        <w:t>v</w:t>
      </w:r>
      <w:r w:rsidRPr="0001643E">
        <w:rPr>
          <w:rFonts w:cs="Arial"/>
        </w:rPr>
        <w:t>illage may furnish all labor and equipment necessary for the installa</w:t>
      </w:r>
      <w:r w:rsidRPr="0001643E">
        <w:rPr>
          <w:rFonts w:cs="Arial"/>
        </w:rPr>
        <w:softHyphen/>
        <w:t>tion of water mains and services and shall charge the appl</w:t>
      </w:r>
      <w:r w:rsidRPr="0001643E">
        <w:rPr>
          <w:rFonts w:cs="Arial"/>
        </w:rPr>
        <w:t>i</w:t>
      </w:r>
      <w:r w:rsidRPr="0001643E">
        <w:rPr>
          <w:rFonts w:cs="Arial"/>
        </w:rPr>
        <w:t xml:space="preserve">cant the actual costs thereof. The </w:t>
      </w:r>
      <w:r w:rsidR="00014827" w:rsidRPr="0001643E">
        <w:rPr>
          <w:rFonts w:cs="Arial"/>
        </w:rPr>
        <w:t>v</w:t>
      </w:r>
      <w:r w:rsidRPr="0001643E">
        <w:rPr>
          <w:rFonts w:cs="Arial"/>
        </w:rPr>
        <w:t>illage shall be the owner of any water mains and shall maintain and replace same at no cost to the applicant or user. Water mains are described as any</w:t>
      </w:r>
      <w:r w:rsidR="0001643E">
        <w:rPr>
          <w:rFonts w:cs="Arial"/>
        </w:rPr>
        <w:t xml:space="preserve"> pipe that is</w:t>
      </w:r>
      <w:r w:rsidRPr="0001643E">
        <w:rPr>
          <w:rFonts w:cs="Arial"/>
        </w:rPr>
        <w:t xml:space="preserve"> </w:t>
      </w:r>
      <w:r w:rsidR="00A46382" w:rsidRPr="0001643E">
        <w:rPr>
          <w:rFonts w:cs="Arial"/>
        </w:rPr>
        <w:t>2</w:t>
      </w:r>
      <w:r w:rsidR="0001643E">
        <w:rPr>
          <w:rFonts w:cs="Arial"/>
        </w:rPr>
        <w:t xml:space="preserve"> inches</w:t>
      </w:r>
      <w:r w:rsidRPr="0001643E">
        <w:rPr>
          <w:rFonts w:cs="Arial"/>
        </w:rPr>
        <w:t xml:space="preserve"> or larger. Fire hydrants and valves pertaining to hydrants will be paid for out of the </w:t>
      </w:r>
      <w:r w:rsidR="00014827" w:rsidRPr="0001643E">
        <w:rPr>
          <w:rFonts w:cs="Arial"/>
        </w:rPr>
        <w:t>w</w:t>
      </w:r>
      <w:r w:rsidRPr="0001643E">
        <w:rPr>
          <w:rFonts w:cs="Arial"/>
        </w:rPr>
        <w:t xml:space="preserve">ater </w:t>
      </w:r>
      <w:r w:rsidR="00014827" w:rsidRPr="0001643E">
        <w:rPr>
          <w:rFonts w:cs="Arial"/>
        </w:rPr>
        <w:t>f</w:t>
      </w:r>
      <w:r w:rsidRPr="0001643E">
        <w:rPr>
          <w:rFonts w:cs="Arial"/>
        </w:rPr>
        <w:t xml:space="preserve">und. All new additions to the water main system shall be of </w:t>
      </w:r>
      <w:r w:rsidR="00A46382" w:rsidRPr="0001643E">
        <w:rPr>
          <w:rFonts w:cs="Arial"/>
        </w:rPr>
        <w:t>4</w:t>
      </w:r>
      <w:r w:rsidRPr="0001643E">
        <w:rPr>
          <w:rFonts w:cs="Arial"/>
        </w:rPr>
        <w:t xml:space="preserve">-inch cast iron or approved polyvinyl chloride (PVC) or larger pipe and shall form connecting loops where possible to eliminate dead ends. The manner in which connecting loops are accomplished shall be left to the discretion of the water commissioner. In cases where the main construction requires a connecting feeder main, the assessments to all the properties benefited shall include the cost of the </w:t>
      </w:r>
      <w:r w:rsidRPr="0001643E">
        <w:rPr>
          <w:rFonts w:cs="Arial"/>
        </w:rPr>
        <w:lastRenderedPageBreak/>
        <w:t>feeder main.</w:t>
      </w:r>
    </w:p>
    <w:p w:rsidR="00EB165D" w:rsidRPr="00CC2102" w:rsidRDefault="00EB165D" w:rsidP="00EB165D">
      <w:pPr>
        <w:pStyle w:val="CPARAGRAPHHEADING"/>
      </w:pPr>
      <w:bookmarkStart w:id="20" w:name="_Toc441831771"/>
      <w:r w:rsidRPr="00CC2102">
        <w:t>SECTION 7-20</w:t>
      </w:r>
      <w:r w:rsidR="00E04AF6">
        <w:t>9</w:t>
      </w:r>
      <w:r w:rsidRPr="00CC2102">
        <w:t>:  INSTALLATION; EXPENSE; tap fee</w:t>
      </w:r>
      <w:bookmarkEnd w:id="20"/>
    </w:p>
    <w:p w:rsidR="00EB165D" w:rsidRPr="00011C65" w:rsidRDefault="00011C65" w:rsidP="00011C65">
      <w:pPr>
        <w:spacing w:after="100" w:afterAutospacing="1"/>
        <w:jc w:val="both"/>
        <w:rPr>
          <w:rFonts w:cs="Arial"/>
        </w:rPr>
      </w:pPr>
      <w:r w:rsidRPr="0001643E">
        <w:rPr>
          <w:rFonts w:cs="Arial"/>
        </w:rPr>
        <w:t xml:space="preserve">The </w:t>
      </w:r>
      <w:r w:rsidR="00014827" w:rsidRPr="0001643E">
        <w:rPr>
          <w:rFonts w:cs="Arial"/>
        </w:rPr>
        <w:t>v</w:t>
      </w:r>
      <w:r w:rsidRPr="0001643E">
        <w:rPr>
          <w:rFonts w:cs="Arial"/>
        </w:rPr>
        <w:t xml:space="preserve">illage shall pay the cost of tapping the main and providing fixtures and labor up to and including the stop box at the lot line of the consumer. The </w:t>
      </w:r>
      <w:r w:rsidR="00014827" w:rsidRPr="0001643E">
        <w:rPr>
          <w:rFonts w:cs="Arial"/>
        </w:rPr>
        <w:t>v</w:t>
      </w:r>
      <w:r w:rsidRPr="0001643E">
        <w:rPr>
          <w:rFonts w:cs="Arial"/>
        </w:rPr>
        <w:t>illage shall furnish the meter but it is the responsibility of the consumer to pay for installation of said m</w:t>
      </w:r>
      <w:r w:rsidRPr="0001643E">
        <w:rPr>
          <w:rFonts w:cs="Arial"/>
        </w:rPr>
        <w:t>e</w:t>
      </w:r>
      <w:r w:rsidRPr="0001643E">
        <w:rPr>
          <w:rFonts w:cs="Arial"/>
        </w:rPr>
        <w:t xml:space="preserve">ter. No person other than the water commissioner or </w:t>
      </w:r>
      <w:r w:rsidR="005003DA" w:rsidRPr="0001643E">
        <w:rPr>
          <w:rFonts w:cs="Arial"/>
        </w:rPr>
        <w:t>his</w:t>
      </w:r>
      <w:r w:rsidR="001261A6">
        <w:rPr>
          <w:rFonts w:cs="Arial"/>
        </w:rPr>
        <w:t xml:space="preserve"> or her</w:t>
      </w:r>
      <w:r w:rsidRPr="0001643E">
        <w:rPr>
          <w:rFonts w:cs="Arial"/>
        </w:rPr>
        <w:t xml:space="preserve"> duly authorized agent shall tap the water main</w:t>
      </w:r>
      <w:r w:rsidR="005003DA" w:rsidRPr="0001643E">
        <w:rPr>
          <w:rFonts w:cs="Arial"/>
        </w:rPr>
        <w:t>. The consumer shall, at his or her</w:t>
      </w:r>
      <w:r w:rsidRPr="0001643E">
        <w:rPr>
          <w:rFonts w:cs="Arial"/>
        </w:rPr>
        <w:t xml:space="preserve"> own expense, bring water service from the stop box and upon </w:t>
      </w:r>
      <w:r w:rsidR="005003DA" w:rsidRPr="0001643E">
        <w:rPr>
          <w:rFonts w:cs="Arial"/>
        </w:rPr>
        <w:t>his or her</w:t>
      </w:r>
      <w:r w:rsidR="00D13483">
        <w:rPr>
          <w:rFonts w:cs="Arial"/>
        </w:rPr>
        <w:t xml:space="preserve"> own premises</w:t>
      </w:r>
      <w:r w:rsidRPr="0001643E">
        <w:rPr>
          <w:rFonts w:cs="Arial"/>
        </w:rPr>
        <w:t xml:space="preserve"> and shall employ a plumber who shall install water service to the place of disbursement. Non-residents shall pay such tap fees and installation charges in such sums as the water commi</w:t>
      </w:r>
      <w:r w:rsidRPr="0001643E">
        <w:rPr>
          <w:rFonts w:cs="Arial"/>
        </w:rPr>
        <w:t>s</w:t>
      </w:r>
      <w:r w:rsidRPr="0001643E">
        <w:rPr>
          <w:rFonts w:cs="Arial"/>
        </w:rPr>
        <w:t xml:space="preserve">sioner shall fix in each case, pursuant to resolution of the </w:t>
      </w:r>
      <w:r w:rsidR="00365F5E" w:rsidRPr="0001643E">
        <w:rPr>
          <w:rFonts w:cs="Arial"/>
        </w:rPr>
        <w:t xml:space="preserve">Village </w:t>
      </w:r>
      <w:r w:rsidRPr="0001643E">
        <w:rPr>
          <w:rFonts w:cs="Arial"/>
        </w:rPr>
        <w:t>Board. The exte</w:t>
      </w:r>
      <w:r w:rsidRPr="0001643E">
        <w:rPr>
          <w:rFonts w:cs="Arial"/>
        </w:rPr>
        <w:t>n</w:t>
      </w:r>
      <w:r w:rsidRPr="0001643E">
        <w:rPr>
          <w:rFonts w:cs="Arial"/>
        </w:rPr>
        <w:t>sion of commercial mains into unsupplied territory within the corpo</w:t>
      </w:r>
      <w:r w:rsidRPr="0001643E">
        <w:rPr>
          <w:rFonts w:cs="Arial"/>
        </w:rPr>
        <w:softHyphen/>
        <w:t>rate limits may be made by means of water extension districts.</w:t>
      </w:r>
      <w:r w:rsidR="00014827" w:rsidRPr="0001643E">
        <w:rPr>
          <w:rFonts w:cs="Arial"/>
        </w:rPr>
        <w:t xml:space="preserve"> </w:t>
      </w:r>
      <w:r w:rsidR="00EB165D" w:rsidRPr="0001643E">
        <w:rPr>
          <w:rFonts w:cs="Arial"/>
          <w:sz w:val="20"/>
          <w:szCs w:val="20"/>
        </w:rPr>
        <w:t>(Neb. Rev. Stat. §17-542)</w:t>
      </w:r>
      <w:r w:rsidR="00EB165D" w:rsidRPr="00CC2102">
        <w:rPr>
          <w:rFonts w:cs="Arial"/>
          <w:sz w:val="20"/>
          <w:szCs w:val="20"/>
        </w:rPr>
        <w:t xml:space="preserve"> </w:t>
      </w:r>
    </w:p>
    <w:p w:rsidR="00EB165D" w:rsidRPr="00CC2102" w:rsidRDefault="00EB165D" w:rsidP="00EB165D">
      <w:pPr>
        <w:pStyle w:val="CPARAGRAPHHEADING"/>
      </w:pPr>
      <w:bookmarkStart w:id="21" w:name="_Toc441831772"/>
      <w:r w:rsidRPr="00CC2102">
        <w:t>SECTION 7-21</w:t>
      </w:r>
      <w:r w:rsidR="00E04AF6">
        <w:t>0</w:t>
      </w:r>
      <w:r w:rsidRPr="00CC2102">
        <w:t>:  REPAIRS AND MAINTENANCE</w:t>
      </w:r>
      <w:bookmarkEnd w:id="21"/>
      <w:r w:rsidRPr="00CC2102">
        <w:tab/>
      </w:r>
    </w:p>
    <w:p w:rsidR="00EB165D" w:rsidRPr="00014827" w:rsidRDefault="00EB165D" w:rsidP="00EB165D">
      <w:pPr>
        <w:jc w:val="both"/>
        <w:rPr>
          <w:rFonts w:cs="Arial"/>
        </w:rPr>
      </w:pPr>
      <w:r w:rsidRPr="00CC2102">
        <w:rPr>
          <w:rFonts w:cs="Arial"/>
        </w:rPr>
        <w:tab/>
      </w:r>
      <w:r w:rsidRPr="00014827">
        <w:rPr>
          <w:rFonts w:cs="Arial"/>
        </w:rPr>
        <w:t xml:space="preserve">A. The </w:t>
      </w:r>
      <w:r w:rsidR="00014827" w:rsidRPr="00014827">
        <w:rPr>
          <w:rFonts w:cs="Arial"/>
        </w:rPr>
        <w:t>v</w:t>
      </w:r>
      <w:r w:rsidRPr="00014827">
        <w:rPr>
          <w:rFonts w:cs="Arial"/>
        </w:rPr>
        <w:t>illage shall repair or replace, as the case may be, all supply pipe b</w:t>
      </w:r>
      <w:r w:rsidRPr="00014827">
        <w:rPr>
          <w:rFonts w:cs="Arial"/>
        </w:rPr>
        <w:t>e</w:t>
      </w:r>
      <w:r w:rsidRPr="00014827">
        <w:rPr>
          <w:rFonts w:cs="Arial"/>
        </w:rPr>
        <w:t>tween the commercial main and the stop box. The customer at his or her own e</w:t>
      </w:r>
      <w:r w:rsidRPr="00014827">
        <w:rPr>
          <w:rFonts w:cs="Arial"/>
        </w:rPr>
        <w:t>x</w:t>
      </w:r>
      <w:r w:rsidRPr="00014827">
        <w:rPr>
          <w:rFonts w:cs="Arial"/>
        </w:rPr>
        <w:t xml:space="preserve">pense shall replace and keep in repair all service pipe from the stop box to the place </w:t>
      </w:r>
      <w:r w:rsidRPr="005E69D5">
        <w:rPr>
          <w:rFonts w:cs="Arial"/>
        </w:rPr>
        <w:t xml:space="preserve">of </w:t>
      </w:r>
      <w:r w:rsidR="005E69D5" w:rsidRPr="005E69D5">
        <w:rPr>
          <w:rFonts w:cs="Arial"/>
        </w:rPr>
        <w:t>dispersal</w:t>
      </w:r>
      <w:r w:rsidRPr="005E69D5">
        <w:rPr>
          <w:rFonts w:cs="Arial"/>
        </w:rPr>
        <w:t>.</w:t>
      </w:r>
      <w:r w:rsidRPr="00014827">
        <w:rPr>
          <w:rFonts w:cs="Arial"/>
        </w:rPr>
        <w:t xml:space="preserve"> When leaks occur in service pipes, the utilities superintendent shall shut off water service until the leak is repaired at the expense of the customer to the satis</w:t>
      </w:r>
      <w:r w:rsidRPr="00014827">
        <w:rPr>
          <w:rFonts w:cs="Arial"/>
        </w:rPr>
        <w:softHyphen/>
        <w:t xml:space="preserve">faction of the superintendent. </w:t>
      </w:r>
    </w:p>
    <w:p w:rsidR="00EB165D" w:rsidRPr="00014827" w:rsidRDefault="00EB165D" w:rsidP="00EB165D">
      <w:pPr>
        <w:jc w:val="both"/>
        <w:rPr>
          <w:rFonts w:cs="Arial"/>
        </w:rPr>
      </w:pPr>
    </w:p>
    <w:p w:rsidR="00EB165D" w:rsidRPr="00014827" w:rsidRDefault="00EB165D" w:rsidP="00EB165D">
      <w:pPr>
        <w:jc w:val="both"/>
        <w:rPr>
          <w:rFonts w:cs="Arial"/>
        </w:rPr>
      </w:pPr>
      <w:r w:rsidRPr="00014827">
        <w:rPr>
          <w:rFonts w:cs="Arial"/>
        </w:rPr>
        <w:tab/>
        <w:t>B. All water meters shall be kept in repai</w:t>
      </w:r>
      <w:r w:rsidR="00014827" w:rsidRPr="00014827">
        <w:rPr>
          <w:rFonts w:cs="Arial"/>
        </w:rPr>
        <w:t xml:space="preserve">r by the </w:t>
      </w:r>
      <w:r w:rsidR="008A1404">
        <w:rPr>
          <w:rFonts w:cs="Arial"/>
        </w:rPr>
        <w:t>village</w:t>
      </w:r>
      <w:r w:rsidR="00014827" w:rsidRPr="00014827">
        <w:rPr>
          <w:rFonts w:cs="Arial"/>
        </w:rPr>
        <w:t xml:space="preserve"> at its expense</w:t>
      </w:r>
      <w:r w:rsidRPr="00014827">
        <w:rPr>
          <w:rFonts w:cs="Arial"/>
        </w:rPr>
        <w:t xml:space="preserve">. When meters are worn out, they shall be replaced and reset by the </w:t>
      </w:r>
      <w:r w:rsidR="008A1404">
        <w:rPr>
          <w:rFonts w:cs="Arial"/>
        </w:rPr>
        <w:t>village</w:t>
      </w:r>
      <w:r w:rsidRPr="00014827">
        <w:rPr>
          <w:rFonts w:cs="Arial"/>
        </w:rPr>
        <w:t xml:space="preserve"> at its expense; provided, if the customer permits or allows a water meter to be damaged, injured, or destroyed through his or her own reckless</w:t>
      </w:r>
      <w:r w:rsidRPr="00014827">
        <w:rPr>
          <w:rFonts w:cs="Arial"/>
        </w:rPr>
        <w:softHyphen/>
        <w:t>ness, carelessness, or neglect so that the meter must be re</w:t>
      </w:r>
      <w:r w:rsidRPr="00014827">
        <w:rPr>
          <w:rFonts w:cs="Arial"/>
        </w:rPr>
        <w:softHyphen/>
        <w:t>paired or replaced, the superintendent shall bill and collect from the customer the cost of such meter repair or re</w:t>
      </w:r>
      <w:r w:rsidRPr="00014827">
        <w:rPr>
          <w:rFonts w:cs="Arial"/>
        </w:rPr>
        <w:softHyphen/>
        <w:t>placement in the same manner as water rent is collected. Per</w:t>
      </w:r>
      <w:r w:rsidRPr="00014827">
        <w:rPr>
          <w:rFonts w:cs="Arial"/>
        </w:rPr>
        <w:softHyphen/>
        <w:t>mitting a water meter to be damaged or destroyed by freezing shall always be considered negligence on the part of the cus</w:t>
      </w:r>
      <w:r w:rsidRPr="00014827">
        <w:rPr>
          <w:rFonts w:cs="Arial"/>
        </w:rPr>
        <w:softHyphen/>
        <w:t xml:space="preserve">tomer. </w:t>
      </w:r>
    </w:p>
    <w:p w:rsidR="00EB165D" w:rsidRPr="00014827" w:rsidRDefault="00EB165D" w:rsidP="00EB165D">
      <w:pPr>
        <w:jc w:val="both"/>
        <w:rPr>
          <w:rFonts w:cs="Arial"/>
        </w:rPr>
      </w:pPr>
    </w:p>
    <w:p w:rsidR="00EB165D" w:rsidRPr="00014827" w:rsidRDefault="00EB165D" w:rsidP="00EB165D">
      <w:pPr>
        <w:jc w:val="both"/>
        <w:rPr>
          <w:rFonts w:cs="Arial"/>
        </w:rPr>
      </w:pPr>
      <w:r w:rsidRPr="00014827">
        <w:rPr>
          <w:rFonts w:cs="Arial"/>
        </w:rPr>
        <w:tab/>
        <w:t xml:space="preserve">C. All meters shall be tested at the customer's request at his or her expense any reasonable number of times; provided, if the test shows </w:t>
      </w:r>
      <w:r w:rsidR="008A1404">
        <w:rPr>
          <w:rFonts w:cs="Arial"/>
        </w:rPr>
        <w:t>the water meter to be running 2%</w:t>
      </w:r>
      <w:r w:rsidRPr="00014827">
        <w:rPr>
          <w:rFonts w:cs="Arial"/>
        </w:rPr>
        <w:t xml:space="preserve"> or more fast, the expense of such test shall be borne by the </w:t>
      </w:r>
      <w:r w:rsidR="008A1404">
        <w:rPr>
          <w:rFonts w:cs="Arial"/>
        </w:rPr>
        <w:t>village</w:t>
      </w:r>
      <w:r w:rsidRPr="00014827">
        <w:rPr>
          <w:rFonts w:cs="Arial"/>
        </w:rPr>
        <w:t xml:space="preserve">. The </w:t>
      </w:r>
      <w:r w:rsidR="00D13483">
        <w:rPr>
          <w:rFonts w:cs="Arial"/>
        </w:rPr>
        <w:t>v</w:t>
      </w:r>
      <w:r w:rsidRPr="00D13483">
        <w:rPr>
          <w:rFonts w:cs="Arial"/>
        </w:rPr>
        <w:t>illage r</w:t>
      </w:r>
      <w:r w:rsidRPr="00014827">
        <w:rPr>
          <w:rFonts w:cs="Arial"/>
        </w:rPr>
        <w:t xml:space="preserve">eserves the right to test any water service meter at any time and if said meter is found to be beyond repair, the </w:t>
      </w:r>
      <w:r w:rsidR="008A1404">
        <w:rPr>
          <w:rFonts w:cs="Arial"/>
        </w:rPr>
        <w:t>village</w:t>
      </w:r>
      <w:r w:rsidRPr="00014827">
        <w:rPr>
          <w:rFonts w:cs="Arial"/>
        </w:rPr>
        <w:t xml:space="preserve"> shall always have the right to place a new meter on the customer's water service fixtures at village expense. Should a consu</w:t>
      </w:r>
      <w:r w:rsidRPr="00014827">
        <w:rPr>
          <w:rFonts w:cs="Arial"/>
        </w:rPr>
        <w:t>m</w:t>
      </w:r>
      <w:r w:rsidRPr="00014827">
        <w:rPr>
          <w:rFonts w:cs="Arial"/>
        </w:rPr>
        <w:t>er's meter fail to register properly, the customer shall be charged for water during the time the meter is out of repair on the basis of the monthly consumption during the same month of the preceding year; provided, if no such basis for comparison exists, the customer shall be charged such amount as may be reasonably fixed by the util</w:t>
      </w:r>
      <w:r w:rsidRPr="00014827">
        <w:rPr>
          <w:rFonts w:cs="Arial"/>
        </w:rPr>
        <w:t>i</w:t>
      </w:r>
      <w:r w:rsidRPr="00014827">
        <w:rPr>
          <w:rFonts w:cs="Arial"/>
        </w:rPr>
        <w:t xml:space="preserve">ties superintendent. </w:t>
      </w:r>
    </w:p>
    <w:p w:rsidR="00EB165D" w:rsidRPr="00CC2102" w:rsidRDefault="00EB165D" w:rsidP="00EB165D">
      <w:pPr>
        <w:jc w:val="both"/>
        <w:rPr>
          <w:rFonts w:cs="Arial"/>
          <w:sz w:val="20"/>
          <w:szCs w:val="20"/>
        </w:rPr>
      </w:pPr>
      <w:r w:rsidRPr="00014827">
        <w:rPr>
          <w:rFonts w:cs="Arial"/>
          <w:sz w:val="20"/>
          <w:szCs w:val="20"/>
        </w:rPr>
        <w:t>(Neb. Rev. Stat. §17-537)</w:t>
      </w:r>
    </w:p>
    <w:p w:rsidR="00EB165D" w:rsidRPr="00CC2102" w:rsidRDefault="00EB165D" w:rsidP="00EB165D">
      <w:pPr>
        <w:rPr>
          <w:b/>
          <w:i/>
        </w:rPr>
      </w:pPr>
    </w:p>
    <w:p w:rsidR="00EB165D" w:rsidRPr="00CC2102" w:rsidRDefault="00EB165D" w:rsidP="00EB165D">
      <w:pPr>
        <w:pStyle w:val="CPARAGRAPHHEADING"/>
      </w:pPr>
      <w:bookmarkStart w:id="22" w:name="_Toc441831773"/>
      <w:r w:rsidRPr="00B24D15">
        <w:lastRenderedPageBreak/>
        <w:t>SECTION 7-2</w:t>
      </w:r>
      <w:r w:rsidR="00E04AF6" w:rsidRPr="00B24D15">
        <w:t>11</w:t>
      </w:r>
      <w:r w:rsidR="00D13483" w:rsidRPr="00B24D15">
        <w:t>:  PLUMBER</w:t>
      </w:r>
      <w:r w:rsidRPr="00B24D15">
        <w:t>S</w:t>
      </w:r>
      <w:r w:rsidR="00D13483" w:rsidRPr="00B24D15">
        <w:t>;</w:t>
      </w:r>
      <w:r w:rsidRPr="00B24D15">
        <w:t xml:space="preserve"> LIABILITY</w:t>
      </w:r>
      <w:bookmarkEnd w:id="22"/>
    </w:p>
    <w:p w:rsidR="00A80839" w:rsidRPr="00D1694D" w:rsidRDefault="00A80839" w:rsidP="00A80839">
      <w:pPr>
        <w:spacing w:after="100" w:afterAutospacing="1"/>
        <w:jc w:val="both"/>
        <w:rPr>
          <w:rFonts w:cs="Arial"/>
        </w:rPr>
      </w:pPr>
      <w:r w:rsidRPr="00D13483">
        <w:rPr>
          <w:rFonts w:cs="Arial"/>
        </w:rPr>
        <w:t>No plumber shall do any work upon the service pipe or any other portion of the plumbing system of any premises either within or without a building in an amount of $50.00 or more without first</w:t>
      </w:r>
      <w:r w:rsidR="00B730C9">
        <w:rPr>
          <w:rFonts w:cs="Arial"/>
        </w:rPr>
        <w:t xml:space="preserve"> being licensed by the State of Nebraska.</w:t>
      </w:r>
      <w:r w:rsidRPr="00D13483">
        <w:rPr>
          <w:rFonts w:cs="Arial"/>
        </w:rPr>
        <w:t xml:space="preserve"> All plumbing shall be done in the manner required by the village plumbing code or according to acceptable plumbing practices of the area</w:t>
      </w:r>
      <w:r w:rsidR="00B730C9">
        <w:rPr>
          <w:rFonts w:cs="Arial"/>
        </w:rPr>
        <w:t>. I</w:t>
      </w:r>
      <w:r w:rsidRPr="00D13483">
        <w:rPr>
          <w:rFonts w:cs="Arial"/>
        </w:rPr>
        <w:t>t shall be unlawful to cover or conceal willfully any defective or unsatisfactory plumbing work. It shall be unlawful for any plumber or pipefitter to do any work upon any of the pipes or appurtenan</w:t>
      </w:r>
      <w:r w:rsidR="00D13483" w:rsidRPr="00D13483">
        <w:rPr>
          <w:rFonts w:cs="Arial"/>
        </w:rPr>
        <w:t>ces of the system of waterworks</w:t>
      </w:r>
      <w:r w:rsidRPr="00D13483">
        <w:rPr>
          <w:rFonts w:cs="Arial"/>
        </w:rPr>
        <w:t xml:space="preserve"> or to make any connec</w:t>
      </w:r>
      <w:r w:rsidRPr="00D13483">
        <w:rPr>
          <w:rFonts w:cs="Arial"/>
        </w:rPr>
        <w:softHyphen/>
        <w:t>tion with or extension of the supply pipes of any consumer taking water from said system.</w:t>
      </w:r>
    </w:p>
    <w:p w:rsidR="00EB165D" w:rsidRPr="00CC2102" w:rsidRDefault="00EB165D" w:rsidP="00D31909">
      <w:pPr>
        <w:pStyle w:val="CPARAGRAPHHEADING"/>
      </w:pPr>
      <w:bookmarkStart w:id="23" w:name="_Toc441831774"/>
      <w:r w:rsidRPr="00CC2102">
        <w:t>SECTION 7-</w:t>
      </w:r>
      <w:r w:rsidR="00E04AF6">
        <w:t>21</w:t>
      </w:r>
      <w:r w:rsidR="00B730C9">
        <w:t>2</w:t>
      </w:r>
      <w:r w:rsidRPr="00CC2102">
        <w:t>:  INSTALLATION or repair PROCEDURE</w:t>
      </w:r>
      <w:bookmarkEnd w:id="23"/>
    </w:p>
    <w:p w:rsidR="00EB165D" w:rsidRPr="00014827" w:rsidRDefault="00EB165D" w:rsidP="00EB165D">
      <w:pPr>
        <w:jc w:val="both"/>
        <w:rPr>
          <w:rFonts w:cs="Arial"/>
        </w:rPr>
      </w:pPr>
      <w:r w:rsidRPr="00CC2102">
        <w:rPr>
          <w:rFonts w:cs="Arial"/>
          <w:color w:val="000000"/>
        </w:rPr>
        <w:tab/>
      </w:r>
      <w:r w:rsidR="00D31909" w:rsidRPr="00014827">
        <w:rPr>
          <w:rFonts w:cs="Arial"/>
          <w:color w:val="000000"/>
        </w:rPr>
        <w:t>A</w:t>
      </w:r>
      <w:r w:rsidRPr="00014827">
        <w:rPr>
          <w:rFonts w:cs="Arial"/>
          <w:color w:val="000000"/>
        </w:rPr>
        <w:t xml:space="preserve">. </w:t>
      </w:r>
      <w:r w:rsidRPr="00014827">
        <w:rPr>
          <w:rFonts w:cs="Arial"/>
        </w:rPr>
        <w:t>In making excavations in streets, alleys, or sidewalks for the purpose of i</w:t>
      </w:r>
      <w:r w:rsidRPr="00014827">
        <w:rPr>
          <w:rFonts w:cs="Arial"/>
        </w:rPr>
        <w:t>n</w:t>
      </w:r>
      <w:r w:rsidRPr="00014827">
        <w:rPr>
          <w:rFonts w:cs="Arial"/>
        </w:rPr>
        <w:t xml:space="preserve">stalling pipe or making repairs, the paving and earth must be removed and deposited in a manner that will be least inconvenient to the public and provide for adequate drainage. No person shall leave an excavation made in the street, alley, or sidewalk open at any time without a barricade and, during the night, warning lights. </w:t>
      </w:r>
    </w:p>
    <w:p w:rsidR="00EB165D" w:rsidRPr="00014827" w:rsidRDefault="00EB165D" w:rsidP="00EB165D">
      <w:pPr>
        <w:jc w:val="both"/>
        <w:rPr>
          <w:rFonts w:cs="Arial"/>
        </w:rPr>
      </w:pPr>
    </w:p>
    <w:p w:rsidR="00EB165D" w:rsidRPr="00014827" w:rsidRDefault="00EB165D" w:rsidP="00EB165D">
      <w:pPr>
        <w:jc w:val="both"/>
        <w:rPr>
          <w:rFonts w:cs="Arial"/>
        </w:rPr>
      </w:pPr>
      <w:r w:rsidRPr="00014827">
        <w:rPr>
          <w:rFonts w:cs="Arial"/>
        </w:rPr>
        <w:tab/>
      </w:r>
      <w:r w:rsidR="00D31909" w:rsidRPr="00014827">
        <w:rPr>
          <w:rFonts w:cs="Arial"/>
        </w:rPr>
        <w:t>B</w:t>
      </w:r>
      <w:r w:rsidRPr="00014827">
        <w:rPr>
          <w:rFonts w:cs="Arial"/>
        </w:rPr>
        <w:t>. After service pipes are laid, the streets, alleys, and sidewalks shall be r</w:t>
      </w:r>
      <w:r w:rsidRPr="00014827">
        <w:rPr>
          <w:rFonts w:cs="Arial"/>
        </w:rPr>
        <w:t>e</w:t>
      </w:r>
      <w:r w:rsidRPr="00014827">
        <w:rPr>
          <w:rFonts w:cs="Arial"/>
        </w:rPr>
        <w:t xml:space="preserve">stored to good condition. If the excavation in any street, alley, or sidewalk is left open or unfinished for a period of 24 hours or more, the utilities superintendent shall have the duty to finish or correct the work and all expenses so incurred shall be charged to the consumer. </w:t>
      </w:r>
    </w:p>
    <w:p w:rsidR="00004EC0" w:rsidRDefault="00004EC0">
      <w:pPr>
        <w:jc w:val="both"/>
        <w:rPr>
          <w:rFonts w:cs="Arial"/>
        </w:rPr>
      </w:pPr>
    </w:p>
    <w:p w:rsidR="00DB7C6B" w:rsidRDefault="00004EC0">
      <w:pPr>
        <w:jc w:val="both"/>
        <w:rPr>
          <w:rFonts w:cs="Arial"/>
        </w:rPr>
      </w:pPr>
      <w:r>
        <w:rPr>
          <w:rFonts w:cs="Arial"/>
        </w:rPr>
        <w:tab/>
      </w:r>
      <w:r w:rsidR="00D31909" w:rsidRPr="00834E2B">
        <w:rPr>
          <w:rFonts w:cs="Arial"/>
        </w:rPr>
        <w:t>C</w:t>
      </w:r>
      <w:r w:rsidR="00EB165D" w:rsidRPr="00014827">
        <w:rPr>
          <w:rFonts w:cs="Arial"/>
        </w:rPr>
        <w:t>. All installations or repairs of pipes require two inspections by the utilities superintendent:</w:t>
      </w:r>
      <w:r>
        <w:rPr>
          <w:rFonts w:cs="Arial"/>
        </w:rPr>
        <w:t xml:space="preserve"> </w:t>
      </w:r>
      <w:r w:rsidR="00834E2B">
        <w:rPr>
          <w:rFonts w:cs="Arial"/>
        </w:rPr>
        <w:t>(1) w</w:t>
      </w:r>
      <w:r w:rsidR="00EB165D" w:rsidRPr="00014827">
        <w:rPr>
          <w:rFonts w:cs="Arial"/>
        </w:rPr>
        <w:t>hen connections or repairs are completed and before the pipes are</w:t>
      </w:r>
      <w:r w:rsidR="001A4523">
        <w:rPr>
          <w:rFonts w:cs="Arial"/>
        </w:rPr>
        <w:t xml:space="preserve"> covered</w:t>
      </w:r>
      <w:r w:rsidR="00D01ECC">
        <w:rPr>
          <w:rFonts w:cs="Arial"/>
        </w:rPr>
        <w:t>,</w:t>
      </w:r>
      <w:r w:rsidR="00EB165D" w:rsidRPr="00014827">
        <w:rPr>
          <w:rFonts w:cs="Arial"/>
        </w:rPr>
        <w:t xml:space="preserve"> and</w:t>
      </w:r>
      <w:r w:rsidR="00834E2B">
        <w:rPr>
          <w:rFonts w:cs="Arial"/>
        </w:rPr>
        <w:t xml:space="preserve"> (2) a</w:t>
      </w:r>
      <w:r w:rsidR="00EB165D" w:rsidRPr="00014827">
        <w:rPr>
          <w:rFonts w:cs="Arial"/>
        </w:rPr>
        <w:t>fter the dirt work is completed and the service is restored.</w:t>
      </w:r>
      <w:r w:rsidR="00834E2B">
        <w:rPr>
          <w:rFonts w:cs="Arial"/>
        </w:rPr>
        <w:t xml:space="preserve"> </w:t>
      </w:r>
      <w:r w:rsidR="00EB165D" w:rsidRPr="00014827">
        <w:rPr>
          <w:rFonts w:cs="Arial"/>
        </w:rPr>
        <w:t>It is the customer's responsibility to notify the superintendent at the time the work is ready for each inspection. All installation shall be done under the supervision and strictly in accordance with the rules, regulations, and specifications prescribed for such install</w:t>
      </w:r>
      <w:r w:rsidR="00EB165D" w:rsidRPr="00014827">
        <w:rPr>
          <w:rFonts w:cs="Arial"/>
        </w:rPr>
        <w:t>a</w:t>
      </w:r>
      <w:r w:rsidR="00EB165D" w:rsidRPr="00014827">
        <w:rPr>
          <w:rFonts w:cs="Arial"/>
        </w:rPr>
        <w:t xml:space="preserve">tion by the superintendent; provided, the said rules, regulations, and specifications have been reviewed and approved by the Village Board. </w:t>
      </w:r>
    </w:p>
    <w:p w:rsidR="00EB165D" w:rsidRPr="00014827" w:rsidRDefault="00EB165D" w:rsidP="00EB165D">
      <w:pPr>
        <w:jc w:val="both"/>
        <w:rPr>
          <w:rFonts w:cs="Arial"/>
        </w:rPr>
      </w:pPr>
      <w:r w:rsidRPr="00014827">
        <w:rPr>
          <w:rFonts w:cs="Arial"/>
          <w:sz w:val="20"/>
          <w:szCs w:val="20"/>
        </w:rPr>
        <w:t>(Neb. Rev. Stat. §17-537, 71-5301)</w:t>
      </w:r>
    </w:p>
    <w:p w:rsidR="006916AB" w:rsidRPr="00014827" w:rsidRDefault="006916AB" w:rsidP="006916AB">
      <w:pPr>
        <w:jc w:val="both"/>
        <w:rPr>
          <w:rFonts w:cs="Arial"/>
          <w:sz w:val="20"/>
          <w:szCs w:val="20"/>
        </w:rPr>
      </w:pPr>
    </w:p>
    <w:p w:rsidR="006916AB" w:rsidRPr="00014827" w:rsidRDefault="006916AB" w:rsidP="006916AB">
      <w:pPr>
        <w:pStyle w:val="CPARAGRAPHHEADING"/>
      </w:pPr>
      <w:bookmarkStart w:id="24" w:name="_Toc441831775"/>
      <w:r w:rsidRPr="00014827">
        <w:t>SECTION 7-2</w:t>
      </w:r>
      <w:r w:rsidR="00E04AF6">
        <w:t>1</w:t>
      </w:r>
      <w:r w:rsidR="00B730C9">
        <w:t>3</w:t>
      </w:r>
      <w:r w:rsidRPr="00014827">
        <w:t>:  water RATES</w:t>
      </w:r>
      <w:bookmarkEnd w:id="24"/>
    </w:p>
    <w:p w:rsidR="00834E2B" w:rsidRPr="00CC2102" w:rsidRDefault="006916AB" w:rsidP="006916AB">
      <w:pPr>
        <w:jc w:val="both"/>
        <w:rPr>
          <w:rFonts w:eastAsia="Calibri" w:cs="Arial"/>
          <w:color w:val="000000"/>
        </w:rPr>
      </w:pPr>
      <w:r w:rsidRPr="00014827">
        <w:rPr>
          <w:rFonts w:cs="Arial"/>
        </w:rPr>
        <w:t>The Village Board has the power and authority to fix the rates to be paid by the water consumers for the use of water from the Water Department. All such rates shall be on file for public inspection at the office of the village clerk. All water consumers shall be liable for the minimum rate provided by ordinance unless and until a consumer shall, by written order, direct the utilities superintendent to shut off the water at the stop box, in which case he or she shall not be liable thereafter for water rental until the w</w:t>
      </w:r>
      <w:r w:rsidRPr="00014827">
        <w:rPr>
          <w:rFonts w:cs="Arial"/>
        </w:rPr>
        <w:t>a</w:t>
      </w:r>
      <w:r w:rsidRPr="00014827">
        <w:rPr>
          <w:rFonts w:cs="Arial"/>
        </w:rPr>
        <w:t xml:space="preserve">ter is turned on again. </w:t>
      </w:r>
      <w:r w:rsidRPr="00014827">
        <w:rPr>
          <w:rFonts w:cs="Arial"/>
          <w:sz w:val="20"/>
          <w:szCs w:val="20"/>
        </w:rPr>
        <w:t>(Neb. Rev. Stat. §17-540, 17-542)</w:t>
      </w:r>
      <w:r w:rsidRPr="00CC2102">
        <w:rPr>
          <w:rFonts w:eastAsia="Calibri" w:cs="Arial"/>
          <w:color w:val="000000"/>
        </w:rPr>
        <w:t xml:space="preserve"> </w:t>
      </w:r>
    </w:p>
    <w:p w:rsidR="006916AB" w:rsidRDefault="006916AB" w:rsidP="006916AB">
      <w:pPr>
        <w:jc w:val="both"/>
        <w:rPr>
          <w:rFonts w:cs="Arial"/>
        </w:rPr>
      </w:pPr>
    </w:p>
    <w:p w:rsidR="00B730C9" w:rsidRDefault="00B730C9" w:rsidP="006916AB">
      <w:pPr>
        <w:jc w:val="both"/>
        <w:rPr>
          <w:rFonts w:cs="Arial"/>
        </w:rPr>
      </w:pPr>
    </w:p>
    <w:p w:rsidR="006916AB" w:rsidRPr="00CC2102" w:rsidRDefault="006916AB" w:rsidP="006916AB">
      <w:pPr>
        <w:pStyle w:val="CPARAGRAPHHEADING"/>
      </w:pPr>
      <w:bookmarkStart w:id="25" w:name="_Toc441831776"/>
      <w:r w:rsidRPr="00CC2102">
        <w:lastRenderedPageBreak/>
        <w:t>SECTION 7-21</w:t>
      </w:r>
      <w:r w:rsidR="00B730C9">
        <w:t>4</w:t>
      </w:r>
      <w:r w:rsidRPr="00CC2102">
        <w:t>:  billing and collections</w:t>
      </w:r>
      <w:bookmarkEnd w:id="25"/>
    </w:p>
    <w:p w:rsidR="006916AB" w:rsidRPr="00CC2102" w:rsidRDefault="006916AB" w:rsidP="006916AB">
      <w:pPr>
        <w:jc w:val="both"/>
        <w:rPr>
          <w:rFonts w:cs="Arial"/>
          <w:sz w:val="20"/>
          <w:szCs w:val="20"/>
        </w:rPr>
      </w:pPr>
      <w:r w:rsidRPr="00CC2102">
        <w:rPr>
          <w:rFonts w:cs="Arial"/>
        </w:rPr>
        <w:t xml:space="preserve">The village clerk shall bill the consumers and collect all money received by the </w:t>
      </w:r>
      <w:r w:rsidR="008A1404">
        <w:rPr>
          <w:rFonts w:cs="Arial"/>
        </w:rPr>
        <w:t>village</w:t>
      </w:r>
      <w:r w:rsidRPr="00CC2102">
        <w:rPr>
          <w:rFonts w:cs="Arial"/>
        </w:rPr>
        <w:t xml:space="preserve"> on the account of the Water Department and shall faithfully account for and pay to the village treasurer all revenue collected. Billing, collection and termination </w:t>
      </w:r>
      <w:r w:rsidR="00BA4123">
        <w:rPr>
          <w:rFonts w:cs="Arial"/>
        </w:rPr>
        <w:t>proc</w:t>
      </w:r>
      <w:r w:rsidR="00BA4123">
        <w:rPr>
          <w:rFonts w:cs="Arial"/>
        </w:rPr>
        <w:t>e</w:t>
      </w:r>
      <w:r w:rsidR="00BA4123">
        <w:rPr>
          <w:rFonts w:cs="Arial"/>
        </w:rPr>
        <w:t>dures</w:t>
      </w:r>
      <w:r w:rsidRPr="00CC2102">
        <w:rPr>
          <w:rFonts w:cs="Arial"/>
        </w:rPr>
        <w:t xml:space="preserve"> are set forth in </w:t>
      </w:r>
      <w:r w:rsidRPr="00DB7C6B">
        <w:rPr>
          <w:rFonts w:cs="Arial"/>
        </w:rPr>
        <w:t>Sections 7-102 and 7-103.</w:t>
      </w:r>
      <w:r w:rsidRPr="00CC2102">
        <w:rPr>
          <w:rFonts w:cs="Arial"/>
        </w:rPr>
        <w:t xml:space="preserve"> </w:t>
      </w:r>
      <w:r w:rsidRPr="00CC2102">
        <w:rPr>
          <w:rFonts w:cs="Arial"/>
          <w:sz w:val="20"/>
          <w:szCs w:val="20"/>
        </w:rPr>
        <w:t>(Neb. Rev. Stat. §17-540)</w:t>
      </w:r>
      <w:r w:rsidRPr="00CC2102">
        <w:rPr>
          <w:rFonts w:eastAsia="Calibri" w:cs="Arial"/>
          <w:color w:val="000000"/>
        </w:rPr>
        <w:t xml:space="preserve"> </w:t>
      </w:r>
    </w:p>
    <w:p w:rsidR="006916AB" w:rsidRPr="00CC2102" w:rsidRDefault="006916AB" w:rsidP="006916AB">
      <w:pPr>
        <w:jc w:val="both"/>
        <w:rPr>
          <w:rFonts w:cs="Arial"/>
          <w:bCs/>
        </w:rPr>
      </w:pPr>
    </w:p>
    <w:p w:rsidR="006916AB" w:rsidRPr="00CC2102" w:rsidRDefault="006916AB" w:rsidP="00E802E5">
      <w:pPr>
        <w:pStyle w:val="CPARAGRAPHHEADING"/>
      </w:pPr>
      <w:bookmarkStart w:id="26" w:name="_Toc441831777"/>
      <w:r w:rsidRPr="00CC2102">
        <w:rPr>
          <w:rStyle w:val="CharacterStyle21"/>
          <w:rFonts w:ascii="Arial" w:hAnsi="Arial"/>
          <w:b/>
          <w:sz w:val="24"/>
          <w:u w:val="none"/>
        </w:rPr>
        <w:t>SECTION 7-2</w:t>
      </w:r>
      <w:r w:rsidR="00B730C9">
        <w:rPr>
          <w:rStyle w:val="CharacterStyle21"/>
          <w:rFonts w:ascii="Arial" w:hAnsi="Arial"/>
          <w:b/>
          <w:sz w:val="24"/>
          <w:u w:val="none"/>
        </w:rPr>
        <w:t>15</w:t>
      </w:r>
      <w:r w:rsidRPr="00CC2102">
        <w:rPr>
          <w:rStyle w:val="CharacterStyle21"/>
          <w:rFonts w:ascii="Arial" w:hAnsi="Arial"/>
          <w:b/>
          <w:sz w:val="24"/>
          <w:u w:val="none"/>
        </w:rPr>
        <w:t>:  RIGHT OF ENTRY FOR INSPEC</w:t>
      </w:r>
      <w:r w:rsidRPr="00CC2102">
        <w:t>TION</w:t>
      </w:r>
      <w:bookmarkEnd w:id="26"/>
      <w:r w:rsidRPr="00CC2102">
        <w:t xml:space="preserve"> </w:t>
      </w:r>
    </w:p>
    <w:p w:rsidR="006916AB" w:rsidRPr="00014827" w:rsidRDefault="006916AB" w:rsidP="006916AB">
      <w:pPr>
        <w:jc w:val="both"/>
        <w:rPr>
          <w:rFonts w:cs="Arial"/>
          <w:bCs/>
          <w:sz w:val="20"/>
          <w:szCs w:val="20"/>
        </w:rPr>
      </w:pPr>
      <w:r w:rsidRPr="00014827">
        <w:rPr>
          <w:rFonts w:cs="Arial"/>
          <w:bCs/>
        </w:rPr>
        <w:t>The utilities superintendent or his</w:t>
      </w:r>
      <w:r w:rsidR="00E001E6">
        <w:rPr>
          <w:rFonts w:cs="Arial"/>
          <w:bCs/>
        </w:rPr>
        <w:t xml:space="preserve"> or her</w:t>
      </w:r>
      <w:r w:rsidRPr="00014827">
        <w:rPr>
          <w:rFonts w:cs="Arial"/>
          <w:bCs/>
        </w:rPr>
        <w:t xml:space="preserve"> duly authorized agent shall have free access at any reasonable time to all parts of each premises and building to or in which water is de</w:t>
      </w:r>
      <w:r w:rsidRPr="00014827">
        <w:rPr>
          <w:rFonts w:cs="Arial"/>
          <w:bCs/>
        </w:rPr>
        <w:softHyphen/>
        <w:t xml:space="preserve">livered for the purpose of examining the pipes, fixtures, and other portions of the system to ascertain whether there is any disrepair or unnecessary waste of water. </w:t>
      </w:r>
      <w:r w:rsidRPr="00014827">
        <w:rPr>
          <w:rFonts w:cs="Arial"/>
          <w:bCs/>
          <w:sz w:val="20"/>
          <w:szCs w:val="20"/>
        </w:rPr>
        <w:t>(Neb. Rev. Stat. §17-537)</w:t>
      </w:r>
    </w:p>
    <w:p w:rsidR="006916AB" w:rsidRPr="00014827" w:rsidRDefault="006916AB" w:rsidP="006916AB">
      <w:pPr>
        <w:jc w:val="both"/>
        <w:rPr>
          <w:rFonts w:cs="Arial"/>
          <w:bCs/>
        </w:rPr>
      </w:pPr>
    </w:p>
    <w:p w:rsidR="006916AB" w:rsidRPr="00014827" w:rsidRDefault="006916AB" w:rsidP="006916AB">
      <w:pPr>
        <w:pStyle w:val="CPARAGRAPHHEADING"/>
      </w:pPr>
      <w:bookmarkStart w:id="27" w:name="_Toc441831778"/>
      <w:r w:rsidRPr="00014827">
        <w:t>SECTION 7-2</w:t>
      </w:r>
      <w:r w:rsidR="00B730C9">
        <w:t>16</w:t>
      </w:r>
      <w:r w:rsidRPr="00014827">
        <w:t>:  SINGLE PREMISES</w:t>
      </w:r>
      <w:r w:rsidR="00111D4B">
        <w:t>; leased premises</w:t>
      </w:r>
      <w:bookmarkEnd w:id="27"/>
    </w:p>
    <w:p w:rsidR="006916AB" w:rsidRPr="00014827" w:rsidRDefault="006916AB" w:rsidP="006916AB">
      <w:pPr>
        <w:jc w:val="both"/>
        <w:rPr>
          <w:rFonts w:cs="Arial"/>
          <w:sz w:val="20"/>
          <w:szCs w:val="20"/>
        </w:rPr>
      </w:pPr>
      <w:r w:rsidRPr="00014827">
        <w:rPr>
          <w:rFonts w:cs="Arial"/>
        </w:rPr>
        <w:t>No consumer shall supply water to other families or allow them to take water from his or her premises nor after water is supplied into a building shall any person make or employ a plumber or other person to make a tap or connection with the pipe upon the premises for alteration, extension, or attachment with</w:t>
      </w:r>
      <w:r w:rsidRPr="00014827">
        <w:rPr>
          <w:rFonts w:cs="Arial"/>
        </w:rPr>
        <w:softHyphen/>
        <w:t>out the written permission of the utilities superintendent.</w:t>
      </w:r>
      <w:r w:rsidR="007A6D2E" w:rsidRPr="00014827">
        <w:rPr>
          <w:rFonts w:cs="Arial"/>
        </w:rPr>
        <w:t xml:space="preserve"> Each tenant or lessee shall be responsible for all water se</w:t>
      </w:r>
      <w:r w:rsidR="007A6D2E" w:rsidRPr="00014827">
        <w:rPr>
          <w:rFonts w:cs="Arial"/>
        </w:rPr>
        <w:t>r</w:t>
      </w:r>
      <w:r w:rsidR="007A6D2E" w:rsidRPr="00014827">
        <w:rPr>
          <w:rFonts w:cs="Arial"/>
        </w:rPr>
        <w:t>vice used in any space rented or leased by him</w:t>
      </w:r>
      <w:r w:rsidR="009C693E">
        <w:rPr>
          <w:rFonts w:cs="Arial"/>
        </w:rPr>
        <w:t xml:space="preserve"> or her</w:t>
      </w:r>
      <w:r w:rsidR="007A6D2E" w:rsidRPr="00014827">
        <w:rPr>
          <w:rFonts w:cs="Arial"/>
        </w:rPr>
        <w:t xml:space="preserve">. Each separate apartment or other leased premises shall be deemed to be a separate user of the village water supply, and shall be required to pay any deposit and use fees as </w:t>
      </w:r>
      <w:r w:rsidR="009D0DE1">
        <w:rPr>
          <w:rFonts w:cs="Arial"/>
        </w:rPr>
        <w:t>set</w:t>
      </w:r>
      <w:r w:rsidR="007A6D2E" w:rsidRPr="00014827">
        <w:rPr>
          <w:rFonts w:cs="Arial"/>
        </w:rPr>
        <w:t xml:space="preserve"> by resolution of the </w:t>
      </w:r>
      <w:r w:rsidR="00025334">
        <w:rPr>
          <w:rFonts w:cs="Arial"/>
        </w:rPr>
        <w:t xml:space="preserve">Village </w:t>
      </w:r>
      <w:r w:rsidR="007A6D2E" w:rsidRPr="00014827">
        <w:rPr>
          <w:rFonts w:cs="Arial"/>
        </w:rPr>
        <w:t>Board and file</w:t>
      </w:r>
      <w:r w:rsidR="009D0DE1">
        <w:rPr>
          <w:rFonts w:cs="Arial"/>
        </w:rPr>
        <w:t>d</w:t>
      </w:r>
      <w:r w:rsidR="007A6D2E" w:rsidRPr="00014827">
        <w:rPr>
          <w:rFonts w:cs="Arial"/>
        </w:rPr>
        <w:t xml:space="preserve"> in the </w:t>
      </w:r>
      <w:r w:rsidR="009D0DE1">
        <w:rPr>
          <w:rFonts w:cs="Arial"/>
        </w:rPr>
        <w:t xml:space="preserve">village </w:t>
      </w:r>
      <w:r w:rsidR="007A6D2E" w:rsidRPr="00014827">
        <w:rPr>
          <w:rFonts w:cs="Arial"/>
        </w:rPr>
        <w:t>office.</w:t>
      </w:r>
      <w:r w:rsidRPr="00014827">
        <w:rPr>
          <w:rFonts w:cs="Arial"/>
        </w:rPr>
        <w:t xml:space="preserve"> </w:t>
      </w:r>
      <w:r w:rsidRPr="00014827">
        <w:rPr>
          <w:rFonts w:cs="Arial"/>
          <w:sz w:val="20"/>
          <w:szCs w:val="20"/>
        </w:rPr>
        <w:t>(Neb. Rev. Stat. §17-537)</w:t>
      </w:r>
    </w:p>
    <w:p w:rsidR="00111D4B" w:rsidRDefault="00111D4B" w:rsidP="006916AB">
      <w:pPr>
        <w:pStyle w:val="CPARAGRAPHHEADING"/>
        <w:rPr>
          <w:rStyle w:val="CharacterStyle21"/>
          <w:rFonts w:ascii="Arial" w:hAnsi="Arial"/>
          <w:b/>
          <w:sz w:val="24"/>
          <w:u w:val="none"/>
        </w:rPr>
      </w:pPr>
    </w:p>
    <w:p w:rsidR="006916AB" w:rsidRPr="00014827" w:rsidRDefault="006916AB" w:rsidP="006916AB">
      <w:pPr>
        <w:pStyle w:val="CPARAGRAPHHEADING"/>
      </w:pPr>
      <w:bookmarkStart w:id="28" w:name="_Toc441831779"/>
      <w:r w:rsidRPr="00014827">
        <w:rPr>
          <w:rStyle w:val="CharacterStyle21"/>
          <w:rFonts w:ascii="Arial" w:hAnsi="Arial"/>
          <w:b/>
          <w:sz w:val="24"/>
          <w:u w:val="none"/>
        </w:rPr>
        <w:t>SECTION 7-2</w:t>
      </w:r>
      <w:r w:rsidR="00B730C9">
        <w:rPr>
          <w:rStyle w:val="CharacterStyle21"/>
          <w:rFonts w:ascii="Arial" w:hAnsi="Arial"/>
          <w:b/>
          <w:sz w:val="24"/>
          <w:u w:val="none"/>
        </w:rPr>
        <w:t>17</w:t>
      </w:r>
      <w:r w:rsidRPr="00014827">
        <w:rPr>
          <w:rStyle w:val="CharacterStyle21"/>
          <w:rFonts w:ascii="Arial" w:hAnsi="Arial"/>
          <w:b/>
          <w:sz w:val="24"/>
          <w:u w:val="none"/>
        </w:rPr>
        <w:t>:  DESTRUC</w:t>
      </w:r>
      <w:r w:rsidRPr="00014827">
        <w:t>TION OF PROPERTY</w:t>
      </w:r>
      <w:bookmarkEnd w:id="28"/>
    </w:p>
    <w:p w:rsidR="006916AB" w:rsidRPr="00014827" w:rsidRDefault="006916AB" w:rsidP="006916AB">
      <w:pPr>
        <w:jc w:val="both"/>
        <w:rPr>
          <w:rFonts w:cs="Arial"/>
          <w:bCs/>
        </w:rPr>
      </w:pPr>
      <w:r w:rsidRPr="00014827">
        <w:rPr>
          <w:rFonts w:cs="Arial"/>
          <w:bCs/>
        </w:rPr>
        <w:t>It shall be unlawful for any person to willfully or carelessly break, injure, or deface any building, ma</w:t>
      </w:r>
      <w:r w:rsidRPr="00014827">
        <w:rPr>
          <w:rFonts w:cs="Arial"/>
          <w:bCs/>
        </w:rPr>
        <w:softHyphen/>
        <w:t>chinery, apparatus, fixture, attachment, or appurtenance of the Water Department. No person may deposit anything in a stop box or commit any act tending to obstruct or impair the intended use of any of the above-mentioned property with</w:t>
      </w:r>
      <w:r w:rsidRPr="00014827">
        <w:rPr>
          <w:rFonts w:cs="Arial"/>
          <w:bCs/>
        </w:rPr>
        <w:softHyphen/>
        <w:t>out the written permission of the utilities superintendent.</w:t>
      </w:r>
    </w:p>
    <w:p w:rsidR="006916AB" w:rsidRPr="00014827" w:rsidRDefault="006916AB" w:rsidP="006916AB">
      <w:pPr>
        <w:jc w:val="both"/>
        <w:rPr>
          <w:rFonts w:cs="Arial"/>
        </w:rPr>
      </w:pPr>
    </w:p>
    <w:p w:rsidR="006916AB" w:rsidRPr="00014827" w:rsidRDefault="006916AB" w:rsidP="006916AB">
      <w:pPr>
        <w:pStyle w:val="CPARAGRAPHHEADING"/>
      </w:pPr>
      <w:bookmarkStart w:id="29" w:name="_Toc441831780"/>
      <w:r w:rsidRPr="00014827">
        <w:t>SECTION 7-2</w:t>
      </w:r>
      <w:r w:rsidR="00B730C9">
        <w:t>18</w:t>
      </w:r>
      <w:r w:rsidRPr="00014827">
        <w:t>:  FIRE HYDRANTS</w:t>
      </w:r>
      <w:bookmarkEnd w:id="29"/>
    </w:p>
    <w:p w:rsidR="006916AB" w:rsidRDefault="006916AB" w:rsidP="006916AB">
      <w:pPr>
        <w:jc w:val="both"/>
        <w:rPr>
          <w:rFonts w:cs="Arial"/>
        </w:rPr>
      </w:pPr>
      <w:r w:rsidRPr="00014827">
        <w:rPr>
          <w:rFonts w:cs="Arial"/>
        </w:rPr>
        <w:t>All hydrants for the purpose of extinguishing fires are hereby declared to be public hydrants and it shall be un</w:t>
      </w:r>
      <w:r w:rsidRPr="00014827">
        <w:rPr>
          <w:rFonts w:cs="Arial"/>
        </w:rPr>
        <w:softHyphen/>
        <w:t>lawful for any person other than members of the Fire D</w:t>
      </w:r>
      <w:r w:rsidRPr="00014827">
        <w:rPr>
          <w:rFonts w:cs="Arial"/>
        </w:rPr>
        <w:t>e</w:t>
      </w:r>
      <w:r w:rsidRPr="00014827">
        <w:rPr>
          <w:rFonts w:cs="Arial"/>
        </w:rPr>
        <w:t>partment under the orders of the fire chief or the assistant chief or employees of the Water Department to open or at</w:t>
      </w:r>
      <w:r w:rsidRPr="00014827">
        <w:rPr>
          <w:rFonts w:cs="Arial"/>
        </w:rPr>
        <w:softHyphen/>
        <w:t>tempt to open any of the hydrants and draw water from the same or in any manner to interfere with the hydrants.</w:t>
      </w:r>
    </w:p>
    <w:p w:rsidR="00834E2B" w:rsidRPr="00014827" w:rsidRDefault="00834E2B" w:rsidP="006916AB">
      <w:pPr>
        <w:jc w:val="both"/>
        <w:rPr>
          <w:rFonts w:cs="Arial"/>
        </w:rPr>
      </w:pPr>
    </w:p>
    <w:p w:rsidR="006916AB" w:rsidRPr="00014827" w:rsidRDefault="006916AB" w:rsidP="006916AB">
      <w:pPr>
        <w:pStyle w:val="CPARAGRAPHHEADING"/>
      </w:pPr>
      <w:bookmarkStart w:id="30" w:name="_Toc441831781"/>
      <w:r w:rsidRPr="00014827">
        <w:t>SECTION 7-2</w:t>
      </w:r>
      <w:r w:rsidR="00B730C9">
        <w:t>19</w:t>
      </w:r>
      <w:r w:rsidRPr="00014827">
        <w:t>:  POLLUTION</w:t>
      </w:r>
      <w:bookmarkEnd w:id="30"/>
    </w:p>
    <w:p w:rsidR="006916AB" w:rsidRPr="00CC2102" w:rsidRDefault="006916AB" w:rsidP="006916AB">
      <w:pPr>
        <w:jc w:val="both"/>
        <w:rPr>
          <w:rFonts w:cs="Arial"/>
          <w:sz w:val="20"/>
          <w:szCs w:val="20"/>
        </w:rPr>
      </w:pPr>
      <w:r w:rsidRPr="00014827">
        <w:rPr>
          <w:rFonts w:cs="Arial"/>
        </w:rPr>
        <w:t xml:space="preserve">It shall be unlawful for any person to pollute or attempt to pollute any stream or </w:t>
      </w:r>
      <w:r w:rsidRPr="00014827">
        <w:rPr>
          <w:rFonts w:cs="Arial"/>
        </w:rPr>
        <w:lastRenderedPageBreak/>
        <w:t xml:space="preserve">source of water for the supply of the Water Department. </w:t>
      </w:r>
      <w:r w:rsidRPr="00014827">
        <w:rPr>
          <w:rFonts w:cs="Arial"/>
          <w:sz w:val="20"/>
          <w:szCs w:val="20"/>
        </w:rPr>
        <w:t>(Neb. Rev. Stat. §17-536)</w:t>
      </w:r>
    </w:p>
    <w:p w:rsidR="006916AB" w:rsidRPr="00CC2102" w:rsidRDefault="006916AB" w:rsidP="006916AB">
      <w:pPr>
        <w:jc w:val="both"/>
        <w:rPr>
          <w:rFonts w:cs="Arial"/>
          <w:bCs/>
        </w:rPr>
      </w:pPr>
    </w:p>
    <w:p w:rsidR="006916AB" w:rsidRPr="00CC2102" w:rsidRDefault="006916AB" w:rsidP="006916AB">
      <w:pPr>
        <w:pStyle w:val="CPARAGRAPHHEADING"/>
      </w:pPr>
      <w:bookmarkStart w:id="31" w:name="_Toc441831782"/>
      <w:r w:rsidRPr="00CC2102">
        <w:t>SECTION 7-2</w:t>
      </w:r>
      <w:r w:rsidR="00E802E5">
        <w:t>2</w:t>
      </w:r>
      <w:r w:rsidR="00B730C9">
        <w:t>0</w:t>
      </w:r>
      <w:r w:rsidRPr="00CC2102">
        <w:t>:  FLUORIDE PROHIBITED</w:t>
      </w:r>
      <w:bookmarkEnd w:id="31"/>
    </w:p>
    <w:p w:rsidR="006916AB" w:rsidRPr="00014827" w:rsidRDefault="00A80839" w:rsidP="00A80839">
      <w:pPr>
        <w:spacing w:after="100" w:afterAutospacing="1"/>
        <w:jc w:val="both"/>
        <w:rPr>
          <w:rFonts w:cs="Arial"/>
        </w:rPr>
      </w:pPr>
      <w:r w:rsidRPr="00014827">
        <w:rPr>
          <w:rFonts w:cs="Arial"/>
        </w:rPr>
        <w:t xml:space="preserve">Fluoride shall not be added to the water supply of the </w:t>
      </w:r>
      <w:r w:rsidR="008A1404">
        <w:rPr>
          <w:rFonts w:cs="Arial"/>
        </w:rPr>
        <w:t>village</w:t>
      </w:r>
      <w:r w:rsidRPr="00014827">
        <w:rPr>
          <w:rFonts w:cs="Arial"/>
        </w:rPr>
        <w:t xml:space="preserve"> until decided by election of qualified voters.</w:t>
      </w:r>
    </w:p>
    <w:p w:rsidR="006916AB" w:rsidRPr="00014827" w:rsidRDefault="006916AB" w:rsidP="006916AB">
      <w:pPr>
        <w:pStyle w:val="CPARAGRAPHHEADING"/>
      </w:pPr>
      <w:bookmarkStart w:id="32" w:name="_Toc441831783"/>
      <w:r w:rsidRPr="00014827">
        <w:t>SECTION 7-2</w:t>
      </w:r>
      <w:r w:rsidR="00E802E5">
        <w:t>2</w:t>
      </w:r>
      <w:r w:rsidR="00B730C9">
        <w:t>1</w:t>
      </w:r>
      <w:r w:rsidRPr="00014827">
        <w:t>:  RESTRICTED USE</w:t>
      </w:r>
      <w:bookmarkEnd w:id="32"/>
    </w:p>
    <w:p w:rsidR="006916AB" w:rsidRPr="00CC2102" w:rsidRDefault="006916AB" w:rsidP="006916AB">
      <w:pPr>
        <w:jc w:val="both"/>
        <w:rPr>
          <w:rFonts w:cs="Arial"/>
          <w:sz w:val="20"/>
          <w:szCs w:val="20"/>
        </w:rPr>
      </w:pPr>
      <w:r w:rsidRPr="00014827">
        <w:rPr>
          <w:rFonts w:cs="Arial"/>
        </w:rPr>
        <w:t xml:space="preserve">The Village Board or the utilities superintendent may order a reduction in the use of water or shut off the water on any premises in the event of a water shortage due to fire, drought or other good and sufficient cause. The </w:t>
      </w:r>
      <w:r w:rsidR="008A1404">
        <w:rPr>
          <w:rFonts w:cs="Arial"/>
        </w:rPr>
        <w:t>village</w:t>
      </w:r>
      <w:r w:rsidRPr="00014827">
        <w:rPr>
          <w:rFonts w:cs="Arial"/>
        </w:rPr>
        <w:t xml:space="preserve"> shall not be liable for any damages caused by shutting off the supply of water of any consumer while the sy</w:t>
      </w:r>
      <w:r w:rsidRPr="00014827">
        <w:rPr>
          <w:rFonts w:cs="Arial"/>
        </w:rPr>
        <w:t>s</w:t>
      </w:r>
      <w:r w:rsidRPr="00014827">
        <w:rPr>
          <w:rFonts w:cs="Arial"/>
        </w:rPr>
        <w:t>tem or any part thereof is undergoing repairs or when there is a shortage of wa</w:t>
      </w:r>
      <w:r w:rsidRPr="00014827">
        <w:rPr>
          <w:rFonts w:cs="Arial"/>
        </w:rPr>
        <w:softHyphen/>
        <w:t xml:space="preserve">ter due to circumstances over which the </w:t>
      </w:r>
      <w:r w:rsidR="008A1404">
        <w:rPr>
          <w:rFonts w:cs="Arial"/>
        </w:rPr>
        <w:t>village</w:t>
      </w:r>
      <w:r w:rsidRPr="00014827">
        <w:rPr>
          <w:rFonts w:cs="Arial"/>
        </w:rPr>
        <w:t xml:space="preserve"> has no control. </w:t>
      </w:r>
      <w:r w:rsidRPr="00014827">
        <w:rPr>
          <w:rFonts w:cs="Arial"/>
          <w:sz w:val="20"/>
          <w:szCs w:val="20"/>
        </w:rPr>
        <w:t>(Neb. Rev. Stat. §17-537)</w:t>
      </w:r>
    </w:p>
    <w:p w:rsidR="00A80839" w:rsidRPr="00213B68" w:rsidRDefault="00A80839" w:rsidP="00D31909">
      <w:pPr>
        <w:rPr>
          <w:rFonts w:cs="Arial"/>
          <w:b/>
          <w:i/>
        </w:rPr>
      </w:pPr>
    </w:p>
    <w:p w:rsidR="00A80839" w:rsidRPr="00D1694D" w:rsidRDefault="00A80839" w:rsidP="00A80839">
      <w:pPr>
        <w:pStyle w:val="CPARAGRAPHHEADING"/>
      </w:pPr>
      <w:bookmarkStart w:id="33" w:name="_Toc441831784"/>
      <w:r w:rsidRPr="00D1694D">
        <w:t xml:space="preserve">SECTION </w:t>
      </w:r>
      <w:r w:rsidR="00E04AF6">
        <w:t>7-2</w:t>
      </w:r>
      <w:r w:rsidR="00E802E5">
        <w:t>2</w:t>
      </w:r>
      <w:r w:rsidR="00B730C9">
        <w:t>2</w:t>
      </w:r>
      <w:r w:rsidRPr="00D1694D">
        <w:t xml:space="preserve">: </w:t>
      </w:r>
      <w:r w:rsidR="00D13483">
        <w:t xml:space="preserve"> </w:t>
      </w:r>
      <w:r w:rsidRPr="00D1694D">
        <w:t>COMMERCIAL LIVESTOCK WATERING OPERATIONS</w:t>
      </w:r>
      <w:bookmarkEnd w:id="33"/>
      <w:r w:rsidR="00E04AF6">
        <w:t xml:space="preserve"> </w:t>
      </w:r>
    </w:p>
    <w:p w:rsidR="00A80839" w:rsidRPr="00D1694D" w:rsidRDefault="00A80839" w:rsidP="00A80839">
      <w:pPr>
        <w:spacing w:after="100" w:afterAutospacing="1"/>
        <w:jc w:val="both"/>
        <w:rPr>
          <w:rFonts w:cs="Arial"/>
        </w:rPr>
      </w:pPr>
      <w:r w:rsidRPr="00213B68">
        <w:rPr>
          <w:rFonts w:cs="Arial"/>
        </w:rPr>
        <w:t xml:space="preserve">No commercial livestock operations shall be allowed within the limits of the </w:t>
      </w:r>
      <w:r w:rsidR="00014827" w:rsidRPr="00213B68">
        <w:rPr>
          <w:rFonts w:cs="Arial"/>
        </w:rPr>
        <w:t>village</w:t>
      </w:r>
      <w:r w:rsidRPr="00213B68">
        <w:rPr>
          <w:rFonts w:cs="Arial"/>
        </w:rPr>
        <w:t xml:space="preserve"> unless such operation shall have first</w:t>
      </w:r>
      <w:r w:rsidR="00213B68">
        <w:rPr>
          <w:rFonts w:cs="Arial"/>
        </w:rPr>
        <w:t xml:space="preserve"> obtained permission from the V</w:t>
      </w:r>
      <w:r w:rsidRPr="00213B68">
        <w:rPr>
          <w:rFonts w:cs="Arial"/>
        </w:rPr>
        <w:t>illage</w:t>
      </w:r>
      <w:r w:rsidR="00213B68">
        <w:rPr>
          <w:rFonts w:cs="Arial"/>
        </w:rPr>
        <w:t xml:space="preserve"> Board</w:t>
      </w:r>
      <w:r w:rsidRPr="00213B68">
        <w:rPr>
          <w:rFonts w:cs="Arial"/>
        </w:rPr>
        <w:t>.</w:t>
      </w:r>
    </w:p>
    <w:p w:rsidR="004E6071" w:rsidRPr="00CC2102" w:rsidRDefault="00BB3E8D" w:rsidP="00DE5BDE">
      <w:pPr>
        <w:pStyle w:val="CPARAGRAPHHEADING"/>
      </w:pPr>
      <w:bookmarkStart w:id="34" w:name="_Toc315352532"/>
      <w:bookmarkStart w:id="35" w:name="_Toc441831785"/>
      <w:r w:rsidRPr="00CC2102">
        <w:t>SECTION 7-</w:t>
      </w:r>
      <w:r w:rsidR="006E33C3" w:rsidRPr="00CC2102">
        <w:t>2</w:t>
      </w:r>
      <w:r w:rsidR="00E802E5">
        <w:t>2</w:t>
      </w:r>
      <w:r w:rsidR="00B730C9">
        <w:t>3</w:t>
      </w:r>
      <w:r w:rsidRPr="00CC2102">
        <w:t>:  BACKFLOW PREVENTION DEVICES; CUSTOMER</w:t>
      </w:r>
      <w:bookmarkEnd w:id="34"/>
      <w:r w:rsidRPr="00CC2102">
        <w:t xml:space="preserve">   </w:t>
      </w:r>
      <w:r w:rsidRPr="00CC2102">
        <w:rPr>
          <w:szCs w:val="22"/>
        </w:rPr>
        <w:t>INSTALLA</w:t>
      </w:r>
      <w:r w:rsidRPr="00CC2102">
        <w:rPr>
          <w:szCs w:val="22"/>
        </w:rPr>
        <w:softHyphen/>
        <w:t>TION AND MAINTENANCE; TESTING</w:t>
      </w:r>
      <w:bookmarkEnd w:id="35"/>
      <w:r w:rsidR="00A80839">
        <w:rPr>
          <w:szCs w:val="22"/>
        </w:rPr>
        <w:t xml:space="preserve"> </w:t>
      </w:r>
    </w:p>
    <w:p w:rsidR="004E6071" w:rsidRPr="00014827" w:rsidRDefault="00BB3E8D">
      <w:pPr>
        <w:kinsoku/>
        <w:jc w:val="both"/>
        <w:rPr>
          <w:rFonts w:eastAsia="Calibri" w:cs="Arial"/>
          <w:szCs w:val="22"/>
        </w:rPr>
      </w:pPr>
      <w:r w:rsidRPr="00CC2102">
        <w:rPr>
          <w:rFonts w:eastAsiaTheme="minorHAnsi" w:cs="Arial"/>
          <w:szCs w:val="22"/>
        </w:rPr>
        <w:tab/>
      </w:r>
      <w:r w:rsidR="00531874" w:rsidRPr="00014827">
        <w:rPr>
          <w:rFonts w:eastAsiaTheme="minorHAnsi" w:cs="Arial"/>
          <w:szCs w:val="22"/>
        </w:rPr>
        <w:t>A</w:t>
      </w:r>
      <w:r w:rsidRPr="00014827">
        <w:rPr>
          <w:rFonts w:eastAsia="Calibri" w:cs="Arial"/>
          <w:szCs w:val="22"/>
        </w:rPr>
        <w:t>. A customer of the Water Department may be required by the utilities supe</w:t>
      </w:r>
      <w:r w:rsidRPr="00014827">
        <w:rPr>
          <w:rFonts w:eastAsia="Calibri" w:cs="Arial"/>
          <w:szCs w:val="22"/>
        </w:rPr>
        <w:t>r</w:t>
      </w:r>
      <w:r w:rsidRPr="00014827">
        <w:rPr>
          <w:rFonts w:eastAsia="Calibri" w:cs="Arial"/>
          <w:szCs w:val="22"/>
        </w:rPr>
        <w:t>intendent to install and maintain a properly located backflow prevention device at his</w:t>
      </w:r>
      <w:r w:rsidR="00811C15" w:rsidRPr="00014827">
        <w:rPr>
          <w:rFonts w:eastAsia="Calibri" w:cs="Arial"/>
          <w:szCs w:val="22"/>
        </w:rPr>
        <w:t xml:space="preserve"> or </w:t>
      </w:r>
      <w:r w:rsidRPr="00014827">
        <w:rPr>
          <w:rFonts w:eastAsia="Calibri" w:cs="Arial"/>
          <w:szCs w:val="22"/>
        </w:rPr>
        <w:t>her expense appropriate to the potential hazards set forth in Nebraska Depart</w:t>
      </w:r>
      <w:r w:rsidRPr="00014827">
        <w:rPr>
          <w:rFonts w:eastAsia="Calibri" w:cs="Arial"/>
          <w:szCs w:val="22"/>
        </w:rPr>
        <w:softHyphen/>
        <w:t>ment of Health</w:t>
      </w:r>
      <w:r w:rsidR="00B378EA" w:rsidRPr="00014827">
        <w:rPr>
          <w:rFonts w:eastAsia="Calibri" w:cs="Arial"/>
          <w:szCs w:val="22"/>
        </w:rPr>
        <w:t xml:space="preserve"> Title 179, Public Water Systems</w:t>
      </w:r>
      <w:r w:rsidRPr="00014827">
        <w:rPr>
          <w:rFonts w:eastAsia="Calibri" w:cs="Arial"/>
          <w:szCs w:val="22"/>
        </w:rPr>
        <w:t>, and approved by the utilities superinte</w:t>
      </w:r>
      <w:r w:rsidRPr="00014827">
        <w:rPr>
          <w:rFonts w:eastAsia="Calibri" w:cs="Arial"/>
          <w:szCs w:val="22"/>
        </w:rPr>
        <w:t>n</w:t>
      </w:r>
      <w:r w:rsidRPr="00014827">
        <w:rPr>
          <w:rFonts w:eastAsia="Calibri" w:cs="Arial"/>
          <w:szCs w:val="22"/>
        </w:rPr>
        <w:t>dent.</w:t>
      </w:r>
    </w:p>
    <w:p w:rsidR="00F94D45" w:rsidRPr="00014827" w:rsidRDefault="00F94D45" w:rsidP="00F94D45">
      <w:pPr>
        <w:widowControl/>
        <w:kinsoku/>
        <w:jc w:val="both"/>
        <w:rPr>
          <w:rFonts w:eastAsia="Calibri" w:cs="Arial"/>
          <w:szCs w:val="22"/>
        </w:rPr>
      </w:pPr>
    </w:p>
    <w:p w:rsidR="00F94D45" w:rsidRPr="00014827" w:rsidRDefault="007B606F" w:rsidP="00F94D45">
      <w:pPr>
        <w:widowControl/>
        <w:kinsoku/>
        <w:jc w:val="both"/>
        <w:rPr>
          <w:rFonts w:eastAsia="Calibri" w:cs="Arial"/>
          <w:szCs w:val="22"/>
        </w:rPr>
      </w:pPr>
      <w:r w:rsidRPr="00014827">
        <w:rPr>
          <w:rFonts w:eastAsia="Calibri" w:cs="Arial"/>
          <w:szCs w:val="22"/>
        </w:rPr>
        <w:tab/>
      </w:r>
      <w:r w:rsidR="00531874" w:rsidRPr="00014827">
        <w:rPr>
          <w:rFonts w:eastAsiaTheme="minorHAnsi" w:cs="Arial"/>
          <w:szCs w:val="22"/>
        </w:rPr>
        <w:t>B</w:t>
      </w:r>
      <w:r w:rsidR="00BB3E8D" w:rsidRPr="00014827">
        <w:rPr>
          <w:rFonts w:eastAsia="Calibri" w:cs="Arial"/>
          <w:szCs w:val="22"/>
        </w:rPr>
        <w:t xml:space="preserve">. The customer shall make application to the utilities superintendent to install a required backflow prevention device on a form provided by the </w:t>
      </w:r>
      <w:r w:rsidR="008A1404">
        <w:rPr>
          <w:rFonts w:eastAsia="Calibri" w:cs="Arial"/>
          <w:szCs w:val="22"/>
        </w:rPr>
        <w:t>village</w:t>
      </w:r>
      <w:r w:rsidR="00BB3E8D" w:rsidRPr="00014827">
        <w:rPr>
          <w:rFonts w:eastAsia="Calibri" w:cs="Arial"/>
          <w:szCs w:val="22"/>
        </w:rPr>
        <w:t>. The applic</w:t>
      </w:r>
      <w:r w:rsidR="00BB3E8D" w:rsidRPr="00014827">
        <w:rPr>
          <w:rFonts w:eastAsia="Calibri" w:cs="Arial"/>
          <w:szCs w:val="22"/>
        </w:rPr>
        <w:t>a</w:t>
      </w:r>
      <w:r w:rsidR="00BB3E8D" w:rsidRPr="00014827">
        <w:rPr>
          <w:rFonts w:eastAsia="Calibri" w:cs="Arial"/>
          <w:szCs w:val="22"/>
        </w:rPr>
        <w:t>tion shall contain at a minimum the name and address of the applicant, the type of potential hazard protection required, and the type of backflow device to be installed including brand and model number.</w:t>
      </w:r>
      <w:r w:rsidR="006531F5" w:rsidRPr="00014827">
        <w:rPr>
          <w:rFonts w:eastAsia="Calibri" w:cs="Arial"/>
          <w:szCs w:val="22"/>
        </w:rPr>
        <w:t xml:space="preserve"> </w:t>
      </w:r>
      <w:r w:rsidR="00BB3E8D" w:rsidRPr="00014827">
        <w:rPr>
          <w:rFonts w:eastAsia="Calibri" w:cs="Arial"/>
          <w:szCs w:val="22"/>
        </w:rPr>
        <w:t>The utilities superintendent shall approve or di</w:t>
      </w:r>
      <w:r w:rsidR="00BB3E8D" w:rsidRPr="00014827">
        <w:rPr>
          <w:rFonts w:eastAsia="Calibri" w:cs="Arial"/>
          <w:szCs w:val="22"/>
        </w:rPr>
        <w:t>s</w:t>
      </w:r>
      <w:r w:rsidR="00BB3E8D" w:rsidRPr="00014827">
        <w:rPr>
          <w:rFonts w:eastAsia="Calibri" w:cs="Arial"/>
          <w:szCs w:val="22"/>
        </w:rPr>
        <w:t>ap</w:t>
      </w:r>
      <w:r w:rsidR="00BB3E8D" w:rsidRPr="00014827">
        <w:rPr>
          <w:rFonts w:eastAsia="Calibri" w:cs="Arial"/>
          <w:szCs w:val="22"/>
        </w:rPr>
        <w:softHyphen/>
        <w:t>prove the application based on his</w:t>
      </w:r>
      <w:r w:rsidR="009C693E">
        <w:rPr>
          <w:rFonts w:eastAsia="Calibri" w:cs="Arial"/>
          <w:szCs w:val="22"/>
        </w:rPr>
        <w:t xml:space="preserve"> or her</w:t>
      </w:r>
      <w:r w:rsidR="00BB3E8D" w:rsidRPr="00014827">
        <w:rPr>
          <w:rFonts w:eastAsia="Calibri" w:cs="Arial"/>
          <w:szCs w:val="22"/>
        </w:rPr>
        <w:t xml:space="preserve"> opinion of whether such installation will protect the village water distribution system from potential backflow and backsipho</w:t>
      </w:r>
      <w:r w:rsidR="00BB3E8D" w:rsidRPr="00014827">
        <w:rPr>
          <w:rFonts w:eastAsia="Calibri" w:cs="Arial"/>
          <w:szCs w:val="22"/>
        </w:rPr>
        <w:t>n</w:t>
      </w:r>
      <w:r w:rsidR="00BB3E8D" w:rsidRPr="00014827">
        <w:rPr>
          <w:rFonts w:eastAsia="Calibri" w:cs="Arial"/>
          <w:szCs w:val="22"/>
        </w:rPr>
        <w:t>age hazards.</w:t>
      </w:r>
    </w:p>
    <w:p w:rsidR="00F94D45" w:rsidRPr="00014827" w:rsidRDefault="00F94D45" w:rsidP="00F94D45">
      <w:pPr>
        <w:widowControl/>
        <w:kinsoku/>
        <w:jc w:val="both"/>
        <w:rPr>
          <w:rFonts w:eastAsia="Calibri" w:cs="Arial"/>
          <w:szCs w:val="22"/>
        </w:rPr>
      </w:pPr>
    </w:p>
    <w:p w:rsidR="00F94D45" w:rsidRPr="00014827" w:rsidRDefault="007B606F" w:rsidP="00F94D45">
      <w:pPr>
        <w:widowControl/>
        <w:kinsoku/>
        <w:jc w:val="both"/>
        <w:rPr>
          <w:rFonts w:eastAsia="Calibri" w:cs="Arial"/>
          <w:szCs w:val="22"/>
        </w:rPr>
      </w:pPr>
      <w:r w:rsidRPr="00014827">
        <w:rPr>
          <w:rFonts w:eastAsia="Calibri" w:cs="Arial"/>
          <w:szCs w:val="22"/>
        </w:rPr>
        <w:tab/>
      </w:r>
      <w:r w:rsidR="00531874" w:rsidRPr="00014827">
        <w:rPr>
          <w:rFonts w:eastAsiaTheme="minorHAnsi" w:cs="Arial"/>
          <w:szCs w:val="22"/>
        </w:rPr>
        <w:t>C</w:t>
      </w:r>
      <w:r w:rsidR="00BB3E8D" w:rsidRPr="00014827">
        <w:rPr>
          <w:rFonts w:eastAsia="Calibri" w:cs="Arial"/>
          <w:szCs w:val="22"/>
        </w:rPr>
        <w:t>. The installation of the device shall be subject to all oth</w:t>
      </w:r>
      <w:r w:rsidR="00BB3E8D" w:rsidRPr="00014827">
        <w:rPr>
          <w:rFonts w:eastAsia="Calibri" w:cs="Arial"/>
          <w:szCs w:val="22"/>
        </w:rPr>
        <w:softHyphen/>
        <w:t xml:space="preserve">er sections of this code dealing with installation of plumbing, including the use of a plumber licensed by the </w:t>
      </w:r>
      <w:r w:rsidR="008A1404">
        <w:rPr>
          <w:rFonts w:eastAsia="Calibri" w:cs="Arial"/>
          <w:szCs w:val="22"/>
        </w:rPr>
        <w:t>village</w:t>
      </w:r>
      <w:r w:rsidR="006531F5" w:rsidRPr="00014827">
        <w:rPr>
          <w:rFonts w:eastAsia="Calibri" w:cs="Arial"/>
          <w:szCs w:val="22"/>
        </w:rPr>
        <w:t>,</w:t>
      </w:r>
      <w:r w:rsidR="00BB3E8D" w:rsidRPr="00014827">
        <w:rPr>
          <w:rFonts w:eastAsia="Calibri" w:cs="Arial"/>
          <w:szCs w:val="22"/>
        </w:rPr>
        <w:t xml:space="preserve"> if applicable.</w:t>
      </w:r>
    </w:p>
    <w:p w:rsidR="00F94D45" w:rsidRPr="00A80839" w:rsidRDefault="00F94D45" w:rsidP="00F94D45">
      <w:pPr>
        <w:widowControl/>
        <w:kinsoku/>
        <w:jc w:val="both"/>
        <w:rPr>
          <w:rFonts w:eastAsia="Calibri" w:cs="Arial"/>
          <w:szCs w:val="22"/>
          <w:highlight w:val="yellow"/>
        </w:rPr>
      </w:pPr>
    </w:p>
    <w:p w:rsidR="00F94D45" w:rsidRPr="00725792" w:rsidRDefault="007B606F" w:rsidP="00725792">
      <w:pPr>
        <w:autoSpaceDE w:val="0"/>
        <w:autoSpaceDN w:val="0"/>
        <w:adjustRightInd w:val="0"/>
        <w:jc w:val="both"/>
        <w:rPr>
          <w:rFonts w:cs="Arial"/>
        </w:rPr>
      </w:pPr>
      <w:r w:rsidRPr="00014827">
        <w:rPr>
          <w:rFonts w:eastAsia="Calibri" w:cs="Arial"/>
          <w:szCs w:val="22"/>
        </w:rPr>
        <w:tab/>
      </w:r>
      <w:r w:rsidR="00531874" w:rsidRPr="00014827">
        <w:rPr>
          <w:rFonts w:eastAsiaTheme="minorHAnsi" w:cs="Arial"/>
          <w:szCs w:val="22"/>
        </w:rPr>
        <w:t>D</w:t>
      </w:r>
      <w:r w:rsidR="00BB3E8D" w:rsidRPr="00014827">
        <w:rPr>
          <w:rFonts w:eastAsia="Calibri" w:cs="Arial"/>
          <w:szCs w:val="22"/>
        </w:rPr>
        <w:t>.</w:t>
      </w:r>
      <w:r w:rsidR="00811C15" w:rsidRPr="00014827">
        <w:rPr>
          <w:rFonts w:eastAsia="Calibri" w:cs="Arial"/>
          <w:szCs w:val="22"/>
        </w:rPr>
        <w:t xml:space="preserve"> </w:t>
      </w:r>
      <w:r w:rsidR="00725792">
        <w:rPr>
          <w:rFonts w:eastAsia="Calibri" w:cs="Arial"/>
          <w:szCs w:val="22"/>
        </w:rPr>
        <w:t xml:space="preserve">Every </w:t>
      </w:r>
      <w:r w:rsidR="00725792" w:rsidRPr="00F22AA7">
        <w:rPr>
          <w:rFonts w:eastAsia="Calibri" w:cs="Arial"/>
          <w:szCs w:val="22"/>
        </w:rPr>
        <w:t>backflow prevention device equipped with a test port</w:t>
      </w:r>
      <w:r w:rsidR="00725792">
        <w:rPr>
          <w:rFonts w:eastAsia="Calibri" w:cs="Arial"/>
          <w:szCs w:val="22"/>
        </w:rPr>
        <w:t xml:space="preserve"> shall </w:t>
      </w:r>
      <w:r w:rsidR="00725792" w:rsidRPr="00D846EC">
        <w:rPr>
          <w:rFonts w:cs="Arial"/>
        </w:rPr>
        <w:t>be tested as of</w:t>
      </w:r>
      <w:r w:rsidR="00725792">
        <w:rPr>
          <w:rFonts w:cs="Arial"/>
        </w:rPr>
        <w:t xml:space="preserve">ten as </w:t>
      </w:r>
      <w:r w:rsidR="00725792" w:rsidRPr="00D846EC">
        <w:rPr>
          <w:rFonts w:cs="Arial"/>
        </w:rPr>
        <w:t xml:space="preserve">required by the </w:t>
      </w:r>
      <w:r w:rsidR="00725792">
        <w:rPr>
          <w:rFonts w:cs="Arial"/>
        </w:rPr>
        <w:t>village</w:t>
      </w:r>
      <w:r w:rsidR="00725792" w:rsidRPr="00D846EC">
        <w:rPr>
          <w:rFonts w:cs="Arial"/>
        </w:rPr>
        <w:t xml:space="preserve"> but at le</w:t>
      </w:r>
      <w:r w:rsidR="00725792">
        <w:rPr>
          <w:rFonts w:cs="Arial"/>
        </w:rPr>
        <w:t xml:space="preserve">ast once each year by a Grade 6 </w:t>
      </w:r>
      <w:r w:rsidR="00725792" w:rsidRPr="00D846EC">
        <w:rPr>
          <w:rFonts w:cs="Arial"/>
        </w:rPr>
        <w:t xml:space="preserve">certified water operator, with test results certified to the </w:t>
      </w:r>
      <w:r w:rsidR="00725792">
        <w:rPr>
          <w:rFonts w:cs="Arial"/>
        </w:rPr>
        <w:t xml:space="preserve">village as often </w:t>
      </w:r>
      <w:r w:rsidR="00725792" w:rsidRPr="00D846EC">
        <w:rPr>
          <w:rFonts w:cs="Arial"/>
        </w:rPr>
        <w:t xml:space="preserve">as required but in no </w:t>
      </w:r>
      <w:r w:rsidR="00725792">
        <w:rPr>
          <w:rFonts w:cs="Arial"/>
        </w:rPr>
        <w:lastRenderedPageBreak/>
        <w:t xml:space="preserve">case more than 30 calendar days </w:t>
      </w:r>
      <w:r w:rsidR="00725792" w:rsidRPr="00D846EC">
        <w:rPr>
          <w:rFonts w:cs="Arial"/>
        </w:rPr>
        <w:t>after the test.</w:t>
      </w:r>
      <w:r w:rsidR="00725792">
        <w:rPr>
          <w:rFonts w:cs="Arial"/>
        </w:rPr>
        <w:t xml:space="preserve"> </w:t>
      </w:r>
      <w:r w:rsidR="00725792" w:rsidRPr="000B2B61">
        <w:rPr>
          <w:rFonts w:eastAsia="Calibri" w:cs="Arial"/>
          <w:szCs w:val="22"/>
        </w:rPr>
        <w:t>Such certification shall be made on a form available at the office of the village clerk.</w:t>
      </w:r>
    </w:p>
    <w:p w:rsidR="00531874" w:rsidRPr="00014827" w:rsidRDefault="00531874" w:rsidP="00F94D45">
      <w:pPr>
        <w:widowControl/>
        <w:kinsoku/>
        <w:jc w:val="both"/>
        <w:rPr>
          <w:rFonts w:eastAsia="Calibri" w:cs="Arial"/>
          <w:szCs w:val="22"/>
        </w:rPr>
      </w:pPr>
    </w:p>
    <w:p w:rsidR="00531874" w:rsidRPr="00014827" w:rsidRDefault="00531874" w:rsidP="00531874">
      <w:pPr>
        <w:tabs>
          <w:tab w:val="left" w:pos="1080"/>
        </w:tabs>
        <w:kinsoku/>
        <w:ind w:firstLine="720"/>
        <w:jc w:val="both"/>
        <w:rPr>
          <w:rFonts w:eastAsia="Calibri" w:cs="Arial"/>
          <w:szCs w:val="22"/>
        </w:rPr>
      </w:pPr>
      <w:r w:rsidRPr="00014827">
        <w:rPr>
          <w:rFonts w:eastAsia="Calibri" w:cs="Arial"/>
          <w:szCs w:val="22"/>
        </w:rPr>
        <w:t>E. All customers of the Water Department shall be required to report to the uti</w:t>
      </w:r>
      <w:r w:rsidRPr="00014827">
        <w:rPr>
          <w:rFonts w:eastAsia="Calibri" w:cs="Arial"/>
          <w:szCs w:val="22"/>
        </w:rPr>
        <w:t>l</w:t>
      </w:r>
      <w:r w:rsidRPr="00014827">
        <w:rPr>
          <w:rFonts w:eastAsia="Calibri" w:cs="Arial"/>
          <w:szCs w:val="22"/>
        </w:rPr>
        <w:t xml:space="preserve">ities superintendent at least every five years any potential cross-connections which may be on their premises. </w:t>
      </w:r>
    </w:p>
    <w:p w:rsidR="00F94D45" w:rsidRPr="00014827" w:rsidRDefault="007B606F" w:rsidP="00F94D45">
      <w:pPr>
        <w:widowControl/>
        <w:kinsoku/>
        <w:jc w:val="both"/>
        <w:rPr>
          <w:rFonts w:eastAsia="Calibri" w:cs="Arial"/>
          <w:szCs w:val="22"/>
        </w:rPr>
      </w:pPr>
      <w:r w:rsidRPr="00014827">
        <w:rPr>
          <w:rFonts w:eastAsia="Calibri" w:cs="Arial"/>
          <w:szCs w:val="22"/>
        </w:rPr>
        <w:tab/>
      </w:r>
    </w:p>
    <w:p w:rsidR="00E82390" w:rsidRDefault="007B606F" w:rsidP="00F94D45">
      <w:pPr>
        <w:widowControl/>
        <w:kinsoku/>
        <w:jc w:val="both"/>
        <w:rPr>
          <w:rFonts w:eastAsia="Calibri" w:cs="Arial"/>
          <w:szCs w:val="22"/>
        </w:rPr>
      </w:pPr>
      <w:r w:rsidRPr="00014827">
        <w:rPr>
          <w:rFonts w:eastAsia="Calibri" w:cs="Arial"/>
          <w:szCs w:val="22"/>
        </w:rPr>
        <w:tab/>
      </w:r>
      <w:r w:rsidR="00531874" w:rsidRPr="00014827">
        <w:rPr>
          <w:rFonts w:eastAsiaTheme="minorHAnsi" w:cs="Arial"/>
          <w:szCs w:val="22"/>
        </w:rPr>
        <w:t>F</w:t>
      </w:r>
      <w:r w:rsidR="00BB3E8D" w:rsidRPr="00014827">
        <w:rPr>
          <w:rFonts w:eastAsia="Calibri" w:cs="Arial"/>
          <w:szCs w:val="22"/>
        </w:rPr>
        <w:t>. Any decision of the utilities superintendent may be ap</w:t>
      </w:r>
      <w:r w:rsidR="00BB3E8D" w:rsidRPr="00014827">
        <w:rPr>
          <w:rFonts w:eastAsia="Calibri" w:cs="Arial"/>
          <w:szCs w:val="22"/>
        </w:rPr>
        <w:softHyphen/>
        <w:t>pealed to the Village Board.</w:t>
      </w:r>
      <w:r w:rsidR="00BB3E8D" w:rsidRPr="00CC2102">
        <w:rPr>
          <w:rFonts w:eastAsia="Calibri" w:cs="Arial"/>
          <w:szCs w:val="22"/>
        </w:rPr>
        <w:t xml:space="preserve"> </w:t>
      </w:r>
    </w:p>
    <w:p w:rsidR="00A80839" w:rsidRDefault="00E70E7A" w:rsidP="00727F84">
      <w:pPr>
        <w:widowControl/>
        <w:kinsoku/>
        <w:jc w:val="both"/>
        <w:rPr>
          <w:rFonts w:eastAsia="Calibri" w:cs="Arial"/>
          <w:sz w:val="20"/>
          <w:szCs w:val="20"/>
        </w:rPr>
      </w:pPr>
      <w:r w:rsidRPr="00E70E7A">
        <w:rPr>
          <w:rFonts w:eastAsia="Calibri" w:cs="Arial"/>
          <w:sz w:val="20"/>
          <w:szCs w:val="20"/>
        </w:rPr>
        <w:t>(Ord. No. 107, 9/1/99)</w:t>
      </w:r>
    </w:p>
    <w:p w:rsidR="00727F84" w:rsidRPr="00727F84" w:rsidRDefault="00727F84" w:rsidP="00727F84">
      <w:pPr>
        <w:widowControl/>
        <w:kinsoku/>
        <w:jc w:val="both"/>
        <w:rPr>
          <w:rFonts w:eastAsia="Calibri" w:cs="Arial"/>
          <w:sz w:val="20"/>
          <w:szCs w:val="20"/>
        </w:rPr>
      </w:pPr>
    </w:p>
    <w:p w:rsidR="00E70E7A" w:rsidRPr="00D65B5B" w:rsidRDefault="00A80839" w:rsidP="00D65B5B">
      <w:pPr>
        <w:pStyle w:val="CPARAGRAPHHEADING"/>
      </w:pPr>
      <w:bookmarkStart w:id="36" w:name="_Toc423426249"/>
      <w:bookmarkStart w:id="37" w:name="_Toc441831786"/>
      <w:r w:rsidRPr="00D37DF1">
        <w:t>SECTION 7-2</w:t>
      </w:r>
      <w:r w:rsidR="00E802E5">
        <w:t>2</w:t>
      </w:r>
      <w:r w:rsidR="00EF348F">
        <w:t>4</w:t>
      </w:r>
      <w:r w:rsidRPr="00D37DF1">
        <w:t>:</w:t>
      </w:r>
      <w:r w:rsidRPr="00D65B5B">
        <w:t xml:space="preserve"> </w:t>
      </w:r>
      <w:r w:rsidRPr="00D37DF1">
        <w:t xml:space="preserve"> DROUGHT EMERGENCY CONTINGENCY PLAN</w:t>
      </w:r>
      <w:bookmarkEnd w:id="36"/>
      <w:bookmarkEnd w:id="37"/>
    </w:p>
    <w:p w:rsidR="00A80839" w:rsidRPr="00D37DF1" w:rsidRDefault="00A80839" w:rsidP="00A80839">
      <w:pPr>
        <w:jc w:val="both"/>
        <w:rPr>
          <w:rFonts w:cs="Arial"/>
          <w:color w:val="000000"/>
          <w:sz w:val="20"/>
          <w:szCs w:val="20"/>
        </w:rPr>
      </w:pPr>
      <w:r w:rsidRPr="00213B68">
        <w:rPr>
          <w:rFonts w:cs="Arial"/>
          <w:color w:val="000000"/>
        </w:rPr>
        <w:t xml:space="preserve">The village shall address any short-term water shortage problems through a series of stages based on conditions of supply and demand with accompanying triggers, goals, and actions. Each stage is more stringent in water use than the previous stage since there will be a greater deterioration in water supply conditions. The </w:t>
      </w:r>
      <w:r w:rsidR="00213B68">
        <w:rPr>
          <w:rFonts w:cs="Arial"/>
          <w:color w:val="000000"/>
        </w:rPr>
        <w:t xml:space="preserve">village </w:t>
      </w:r>
      <w:r w:rsidRPr="00213B68">
        <w:rPr>
          <w:rFonts w:cs="Arial"/>
          <w:color w:val="000000"/>
        </w:rPr>
        <w:t>chairman is hereby authorized to implement the appropriate conservation measur</w:t>
      </w:r>
      <w:r w:rsidR="00213B68">
        <w:rPr>
          <w:rFonts w:cs="Arial"/>
          <w:color w:val="000000"/>
        </w:rPr>
        <w:t>es as set forth in this section</w:t>
      </w:r>
      <w:r w:rsidRPr="00213B68">
        <w:rPr>
          <w:rFonts w:cs="Arial"/>
          <w:color w:val="000000"/>
        </w:rPr>
        <w:t xml:space="preserve"> when any of the conditions have been reached which would qualify for any of the specific stages. The chairman is given discretion to d</w:t>
      </w:r>
      <w:r w:rsidRPr="00213B68">
        <w:rPr>
          <w:rFonts w:cs="Arial"/>
          <w:color w:val="000000"/>
        </w:rPr>
        <w:t>e</w:t>
      </w:r>
      <w:r w:rsidRPr="00213B68">
        <w:rPr>
          <w:rFonts w:cs="Arial"/>
          <w:color w:val="000000"/>
        </w:rPr>
        <w:t>clare each particular stage as deemed appropriate by reviewing the severity of the trigger conditions and other additional in</w:t>
      </w:r>
      <w:r w:rsidR="00213B68">
        <w:rPr>
          <w:rFonts w:cs="Arial"/>
          <w:color w:val="000000"/>
        </w:rPr>
        <w:t>formation</w:t>
      </w:r>
      <w:r w:rsidRPr="00213B68">
        <w:rPr>
          <w:rFonts w:cs="Arial"/>
          <w:color w:val="000000"/>
        </w:rPr>
        <w:t xml:space="preserve"> and is further authorized to impl</w:t>
      </w:r>
      <w:r w:rsidRPr="00213B68">
        <w:rPr>
          <w:rFonts w:cs="Arial"/>
          <w:color w:val="000000"/>
        </w:rPr>
        <w:t>e</w:t>
      </w:r>
      <w:r w:rsidRPr="00213B68">
        <w:rPr>
          <w:rFonts w:cs="Arial"/>
          <w:color w:val="000000"/>
        </w:rPr>
        <w:t>ment conservation measures within the guidelines provided for each particular stage.</w:t>
      </w:r>
      <w:r w:rsidRPr="00213B68">
        <w:rPr>
          <w:rFonts w:cs="Arial"/>
          <w:color w:val="000000"/>
          <w:sz w:val="20"/>
          <w:szCs w:val="20"/>
        </w:rPr>
        <w:t xml:space="preserve"> (Ord. No. 2007-03, 5/2/07)</w:t>
      </w:r>
    </w:p>
    <w:p w:rsidR="00A80839" w:rsidRPr="00245E0A" w:rsidRDefault="00A80839" w:rsidP="00245E0A">
      <w:pPr>
        <w:jc w:val="both"/>
        <w:rPr>
          <w:rFonts w:cs="Arial"/>
          <w:color w:val="000000"/>
          <w:highlight w:val="green"/>
        </w:rPr>
      </w:pPr>
    </w:p>
    <w:bookmarkStart w:id="38" w:name="_Toc417563790"/>
    <w:bookmarkStart w:id="39" w:name="_Toc423426250"/>
    <w:bookmarkStart w:id="40" w:name="_Toc441831787"/>
    <w:p w:rsidR="00213B68" w:rsidRPr="00D65B5B" w:rsidRDefault="00A80839" w:rsidP="00D65B5B">
      <w:pPr>
        <w:pStyle w:val="CPARAGRAPHHEADING"/>
      </w:pPr>
      <w:r w:rsidRPr="00D37DF1">
        <w:rPr>
          <w:noProof/>
        </w:rPr>
        <mc:AlternateContent>
          <mc:Choice Requires="wps">
            <w:drawing>
              <wp:anchor distT="0" distB="0" distL="114300" distR="114300" simplePos="0" relativeHeight="251662336" behindDoc="0" locked="0" layoutInCell="1" allowOverlap="1" wp14:anchorId="27FC5124" wp14:editId="15C188EE">
                <wp:simplePos x="0" y="0"/>
                <wp:positionH relativeFrom="column">
                  <wp:posOffset>0</wp:posOffset>
                </wp:positionH>
                <wp:positionV relativeFrom="paragraph">
                  <wp:posOffset>0</wp:posOffset>
                </wp:positionV>
                <wp:extent cx="635000" cy="635000"/>
                <wp:effectExtent l="9525" t="9525" r="12700" b="1270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8A90F8" id="Text Box 2"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mc:Fallback>
        </mc:AlternateContent>
      </w:r>
      <w:r w:rsidRPr="00D37DF1">
        <w:t>SECTION 7-2</w:t>
      </w:r>
      <w:r w:rsidR="00EF348F">
        <w:t>25</w:t>
      </w:r>
      <w:r w:rsidR="00213B68">
        <w:t xml:space="preserve">:  WATER EMERGENCY; STAGE 1 - </w:t>
      </w:r>
      <w:r w:rsidRPr="00D37DF1">
        <w:t>WATER WATCH</w:t>
      </w:r>
      <w:bookmarkEnd w:id="38"/>
      <w:bookmarkEnd w:id="39"/>
      <w:bookmarkEnd w:id="40"/>
    </w:p>
    <w:p w:rsidR="00A80839" w:rsidRPr="00213B68" w:rsidRDefault="00A80839" w:rsidP="00A80839">
      <w:pPr>
        <w:spacing w:after="100" w:afterAutospacing="1"/>
        <w:jc w:val="both"/>
        <w:rPr>
          <w:rFonts w:cs="Arial"/>
          <w:color w:val="000000"/>
        </w:rPr>
      </w:pPr>
      <w:r w:rsidRPr="00213B68">
        <w:rPr>
          <w:rFonts w:cs="Arial"/>
          <w:color w:val="000000"/>
        </w:rPr>
        <w:tab/>
        <w:t xml:space="preserve">A. </w:t>
      </w:r>
      <w:r w:rsidRPr="00213B68">
        <w:rPr>
          <w:rFonts w:cs="Arial"/>
          <w:i/>
          <w:color w:val="000000"/>
        </w:rPr>
        <w:t>Triggers</w:t>
      </w:r>
      <w:r w:rsidRPr="00213B68">
        <w:rPr>
          <w:rFonts w:cs="Arial"/>
          <w:color w:val="000000"/>
        </w:rPr>
        <w:t>. This stage is triggered by any one of the following conditions:</w:t>
      </w:r>
    </w:p>
    <w:p w:rsidR="00A80839" w:rsidRPr="00213B68" w:rsidRDefault="00725792" w:rsidP="00725792">
      <w:pPr>
        <w:widowControl/>
        <w:kinsoku/>
        <w:ind w:left="1296" w:hanging="288"/>
        <w:jc w:val="both"/>
        <w:rPr>
          <w:rFonts w:cs="Arial"/>
          <w:color w:val="000000"/>
        </w:rPr>
      </w:pPr>
      <w:r>
        <w:rPr>
          <w:rFonts w:cs="Arial"/>
          <w:color w:val="000000"/>
        </w:rPr>
        <w:t xml:space="preserve">1. </w:t>
      </w:r>
      <w:r w:rsidR="00A80839" w:rsidRPr="00213B68">
        <w:rPr>
          <w:rFonts w:cs="Arial"/>
          <w:color w:val="000000"/>
        </w:rPr>
        <w:t xml:space="preserve">Ground water levels have fallen </w:t>
      </w:r>
      <w:r w:rsidR="001F4C0B">
        <w:rPr>
          <w:rFonts w:cs="Arial"/>
          <w:color w:val="000000"/>
        </w:rPr>
        <w:t>5</w:t>
      </w:r>
      <w:r w:rsidR="00A80839" w:rsidRPr="00213B68">
        <w:rPr>
          <w:rFonts w:cs="Arial"/>
          <w:color w:val="000000"/>
        </w:rPr>
        <w:t xml:space="preserve"> feet below normal seasonal levels.</w:t>
      </w:r>
    </w:p>
    <w:p w:rsidR="00A80839" w:rsidRPr="00213B68" w:rsidRDefault="00725792" w:rsidP="00725792">
      <w:pPr>
        <w:widowControl/>
        <w:kinsoku/>
        <w:ind w:left="1296" w:hanging="288"/>
        <w:jc w:val="both"/>
        <w:rPr>
          <w:rFonts w:cs="Arial"/>
          <w:color w:val="000000"/>
        </w:rPr>
      </w:pPr>
      <w:r>
        <w:rPr>
          <w:rFonts w:cs="Arial"/>
          <w:color w:val="000000"/>
        </w:rPr>
        <w:t xml:space="preserve">2. </w:t>
      </w:r>
      <w:r w:rsidR="00A80839" w:rsidRPr="00213B68">
        <w:rPr>
          <w:rFonts w:cs="Arial"/>
          <w:color w:val="000000"/>
        </w:rPr>
        <w:t>System pressure falls below 35 pounds per square inch.</w:t>
      </w:r>
    </w:p>
    <w:p w:rsidR="00A80839" w:rsidRPr="00213B68" w:rsidRDefault="00725792" w:rsidP="00725792">
      <w:pPr>
        <w:widowControl/>
        <w:kinsoku/>
        <w:ind w:left="1296" w:hanging="288"/>
        <w:jc w:val="both"/>
        <w:rPr>
          <w:rFonts w:cs="Arial"/>
          <w:color w:val="000000"/>
        </w:rPr>
      </w:pPr>
      <w:r>
        <w:rPr>
          <w:rFonts w:cs="Arial"/>
          <w:color w:val="000000"/>
        </w:rPr>
        <w:t xml:space="preserve">3. </w:t>
      </w:r>
      <w:r w:rsidR="00A80839" w:rsidRPr="00213B68">
        <w:rPr>
          <w:rFonts w:cs="Arial"/>
          <w:color w:val="000000"/>
        </w:rPr>
        <w:t>Demand for one day is in excess of 50,000 gallons per day.</w:t>
      </w:r>
    </w:p>
    <w:p w:rsidR="00213B68" w:rsidRPr="00213B68" w:rsidRDefault="00213B68" w:rsidP="00213B68">
      <w:pPr>
        <w:kinsoku/>
        <w:ind w:left="1368" w:hanging="360"/>
        <w:jc w:val="both"/>
        <w:rPr>
          <w:rFonts w:cs="Arial"/>
          <w:color w:val="000000"/>
        </w:rPr>
      </w:pPr>
    </w:p>
    <w:p w:rsidR="00A80839" w:rsidRPr="00213B68" w:rsidRDefault="00A80839" w:rsidP="00A80839">
      <w:pPr>
        <w:spacing w:after="100" w:afterAutospacing="1"/>
        <w:jc w:val="both"/>
        <w:rPr>
          <w:rFonts w:cs="Arial"/>
          <w:color w:val="000000"/>
        </w:rPr>
      </w:pPr>
      <w:r w:rsidRPr="00213B68">
        <w:rPr>
          <w:rFonts w:cs="Arial"/>
          <w:color w:val="000000"/>
        </w:rPr>
        <w:tab/>
        <w:t xml:space="preserve">B. </w:t>
      </w:r>
      <w:r w:rsidRPr="00245E0A">
        <w:rPr>
          <w:rFonts w:cs="Arial"/>
          <w:i/>
          <w:color w:val="000000"/>
        </w:rPr>
        <w:t>G</w:t>
      </w:r>
      <w:r w:rsidRPr="00213B68">
        <w:rPr>
          <w:rFonts w:cs="Arial"/>
          <w:i/>
          <w:color w:val="000000"/>
        </w:rPr>
        <w:t>oals.</w:t>
      </w:r>
      <w:r w:rsidRPr="00213B68">
        <w:rPr>
          <w:rFonts w:cs="Arial"/>
          <w:color w:val="000000"/>
        </w:rPr>
        <w:t xml:space="preserve"> The goals of this stage are to heighten awareness of the public of the water conditions and to maintain the integrity of the system.</w:t>
      </w:r>
    </w:p>
    <w:p w:rsidR="00A80839" w:rsidRPr="00213B68" w:rsidRDefault="00A80839" w:rsidP="00A80839">
      <w:pPr>
        <w:spacing w:after="100" w:afterAutospacing="1"/>
        <w:jc w:val="both"/>
        <w:rPr>
          <w:rFonts w:cs="Arial"/>
          <w:color w:val="000000"/>
        </w:rPr>
      </w:pPr>
      <w:r w:rsidRPr="00213B68">
        <w:rPr>
          <w:rFonts w:cs="Arial"/>
          <w:color w:val="000000"/>
        </w:rPr>
        <w:tab/>
        <w:t xml:space="preserve">C. </w:t>
      </w:r>
      <w:r w:rsidRPr="00213B68">
        <w:rPr>
          <w:rFonts w:cs="Arial"/>
          <w:i/>
          <w:color w:val="000000"/>
        </w:rPr>
        <w:t>Management Actions.</w:t>
      </w:r>
    </w:p>
    <w:p w:rsidR="00A80839" w:rsidRPr="00213B68" w:rsidRDefault="00A80839" w:rsidP="00A80839">
      <w:pPr>
        <w:tabs>
          <w:tab w:val="decimal" w:pos="360"/>
          <w:tab w:val="decimal" w:pos="792"/>
        </w:tabs>
        <w:kinsoku/>
        <w:ind w:left="1170"/>
        <w:jc w:val="both"/>
        <w:rPr>
          <w:rFonts w:cs="Arial"/>
          <w:color w:val="000000"/>
        </w:rPr>
      </w:pPr>
      <w:r w:rsidRPr="00213B68">
        <w:rPr>
          <w:rFonts w:cs="Arial"/>
          <w:color w:val="000000"/>
        </w:rPr>
        <w:t>1.  Leaks will be repaired within 48 hours of detection.</w:t>
      </w:r>
    </w:p>
    <w:p w:rsidR="00A80839" w:rsidRPr="00213B68" w:rsidRDefault="00A80839" w:rsidP="00A80839">
      <w:pPr>
        <w:tabs>
          <w:tab w:val="decimal" w:pos="360"/>
          <w:tab w:val="decimal" w:pos="792"/>
        </w:tabs>
        <w:kinsoku/>
        <w:ind w:left="1530" w:hanging="360"/>
        <w:jc w:val="both"/>
        <w:rPr>
          <w:rFonts w:cs="Arial"/>
          <w:color w:val="000000"/>
        </w:rPr>
      </w:pPr>
      <w:r w:rsidRPr="00213B68">
        <w:rPr>
          <w:rFonts w:cs="Arial"/>
          <w:color w:val="000000"/>
        </w:rPr>
        <w:t>2.  The village will monitor its use of water and will curtail activities such as hydrant flushing and street cleaning.</w:t>
      </w:r>
    </w:p>
    <w:p w:rsidR="00A80839" w:rsidRPr="00213B68" w:rsidRDefault="00A80839" w:rsidP="00A80839">
      <w:pPr>
        <w:jc w:val="both"/>
        <w:rPr>
          <w:rFonts w:cs="Arial"/>
          <w:color w:val="000000"/>
        </w:rPr>
      </w:pPr>
    </w:p>
    <w:p w:rsidR="00A80839" w:rsidRPr="00213B68" w:rsidRDefault="00A80839" w:rsidP="00A80839">
      <w:pPr>
        <w:jc w:val="both"/>
        <w:rPr>
          <w:rFonts w:cs="Arial"/>
          <w:color w:val="000000"/>
        </w:rPr>
      </w:pPr>
      <w:r w:rsidRPr="00213B68">
        <w:rPr>
          <w:rFonts w:cs="Arial"/>
          <w:color w:val="000000"/>
        </w:rPr>
        <w:tab/>
        <w:t xml:space="preserve">D. </w:t>
      </w:r>
      <w:r w:rsidRPr="00213B68">
        <w:rPr>
          <w:rFonts w:cs="Arial"/>
          <w:i/>
          <w:color w:val="000000"/>
        </w:rPr>
        <w:t>Regulation Actions.</w:t>
      </w:r>
      <w:r w:rsidRPr="00213B68">
        <w:rPr>
          <w:rFonts w:cs="Arial"/>
          <w:color w:val="000000"/>
        </w:rPr>
        <w:t xml:space="preserve"> The public will be informed through the local media of the water watch and be asked to voluntarily reduce outdoor water use and to eff</w:t>
      </w:r>
      <w:r w:rsidRPr="00213B68">
        <w:rPr>
          <w:rFonts w:cs="Arial"/>
          <w:color w:val="000000"/>
        </w:rPr>
        <w:t>i</w:t>
      </w:r>
      <w:r w:rsidRPr="00213B68">
        <w:rPr>
          <w:rFonts w:cs="Arial"/>
          <w:color w:val="000000"/>
        </w:rPr>
        <w:t>ciently use water for indoor purposes, for example, washing full loads of clothing and/or dishes, limiting the length and frequency of showers, checking for water leaks and dripping of faucets, to prevent any unnecessary use of water.</w:t>
      </w:r>
    </w:p>
    <w:p w:rsidR="00A80839" w:rsidRPr="00213B68" w:rsidRDefault="00A80839" w:rsidP="00A80839">
      <w:pPr>
        <w:rPr>
          <w:rFonts w:cs="Arial"/>
          <w:color w:val="000000"/>
          <w:sz w:val="20"/>
          <w:szCs w:val="20"/>
        </w:rPr>
      </w:pPr>
      <w:r w:rsidRPr="00213B68">
        <w:rPr>
          <w:rFonts w:cs="Arial"/>
          <w:color w:val="000000"/>
          <w:sz w:val="20"/>
          <w:szCs w:val="20"/>
        </w:rPr>
        <w:lastRenderedPageBreak/>
        <w:t>(Ord. No. 2007-03, 5/2/07)</w:t>
      </w:r>
    </w:p>
    <w:p w:rsidR="00A80839" w:rsidRPr="00213B68" w:rsidRDefault="00A80839" w:rsidP="00A80839">
      <w:pPr>
        <w:jc w:val="both"/>
        <w:rPr>
          <w:rFonts w:cs="Arial"/>
          <w:color w:val="000000"/>
        </w:rPr>
      </w:pPr>
    </w:p>
    <w:p w:rsidR="00213B68" w:rsidRPr="00D65B5B" w:rsidRDefault="00A80839" w:rsidP="00D65B5B">
      <w:pPr>
        <w:pStyle w:val="CPARAGRAPHHEADING"/>
      </w:pPr>
      <w:bookmarkStart w:id="41" w:name="_Toc417563791"/>
      <w:bookmarkStart w:id="42" w:name="_Toc423426251"/>
      <w:bookmarkStart w:id="43" w:name="_Toc441831788"/>
      <w:r w:rsidRPr="00213B68">
        <w:t>SECTION 7-2</w:t>
      </w:r>
      <w:r w:rsidR="00EF348F">
        <w:t>26</w:t>
      </w:r>
      <w:r w:rsidR="00213B68">
        <w:t>:  WATER EMERGENCY; STAGE 2</w:t>
      </w:r>
      <w:r w:rsidRPr="00213B68">
        <w:t xml:space="preserve"> </w:t>
      </w:r>
      <w:r w:rsidR="00213B68">
        <w:t xml:space="preserve">- </w:t>
      </w:r>
      <w:r w:rsidRPr="00213B68">
        <w:t>WATER WARNING</w:t>
      </w:r>
      <w:bookmarkEnd w:id="41"/>
      <w:bookmarkEnd w:id="42"/>
      <w:bookmarkEnd w:id="43"/>
    </w:p>
    <w:p w:rsidR="00A80839" w:rsidRPr="00213B68" w:rsidRDefault="00A80839" w:rsidP="00A80839">
      <w:pPr>
        <w:spacing w:after="100" w:afterAutospacing="1"/>
        <w:jc w:val="both"/>
        <w:rPr>
          <w:rFonts w:cs="Arial"/>
          <w:color w:val="000000"/>
        </w:rPr>
      </w:pPr>
      <w:r w:rsidRPr="00213B68">
        <w:rPr>
          <w:rFonts w:cs="Arial"/>
          <w:color w:val="000000"/>
        </w:rPr>
        <w:tab/>
        <w:t xml:space="preserve">A. </w:t>
      </w:r>
      <w:r w:rsidRPr="00213B68">
        <w:rPr>
          <w:rFonts w:cs="Arial"/>
          <w:i/>
          <w:color w:val="000000"/>
        </w:rPr>
        <w:t>Triggers.</w:t>
      </w:r>
      <w:r w:rsidRPr="00213B68">
        <w:rPr>
          <w:rFonts w:cs="Arial"/>
          <w:color w:val="000000"/>
        </w:rPr>
        <w:t xml:space="preserve"> This stage is triggered by any one of the following conditions:</w:t>
      </w:r>
    </w:p>
    <w:p w:rsidR="00A80839" w:rsidRPr="00213B68" w:rsidRDefault="00725792" w:rsidP="00725792">
      <w:pPr>
        <w:widowControl/>
        <w:tabs>
          <w:tab w:val="decimal" w:pos="360"/>
          <w:tab w:val="decimal" w:pos="864"/>
        </w:tabs>
        <w:kinsoku/>
        <w:ind w:left="1454" w:hanging="288"/>
        <w:jc w:val="both"/>
        <w:rPr>
          <w:rFonts w:cs="Arial"/>
          <w:color w:val="000000"/>
        </w:rPr>
      </w:pPr>
      <w:r>
        <w:rPr>
          <w:rFonts w:cs="Arial"/>
          <w:color w:val="000000"/>
        </w:rPr>
        <w:t xml:space="preserve">1. </w:t>
      </w:r>
      <w:r w:rsidR="00A80839" w:rsidRPr="00213B68">
        <w:rPr>
          <w:rFonts w:cs="Arial"/>
          <w:color w:val="000000"/>
        </w:rPr>
        <w:t xml:space="preserve">Ground water levels have fallen </w:t>
      </w:r>
      <w:r w:rsidR="001F4C0B">
        <w:rPr>
          <w:rFonts w:cs="Arial"/>
          <w:color w:val="000000"/>
        </w:rPr>
        <w:t>10</w:t>
      </w:r>
      <w:r w:rsidR="00A80839" w:rsidRPr="00213B68">
        <w:rPr>
          <w:rFonts w:cs="Arial"/>
          <w:color w:val="000000"/>
        </w:rPr>
        <w:t xml:space="preserve"> feet below normal seasonal levels.</w:t>
      </w:r>
    </w:p>
    <w:p w:rsidR="00A80839" w:rsidRPr="00213B68" w:rsidRDefault="00725792" w:rsidP="00725792">
      <w:pPr>
        <w:widowControl/>
        <w:tabs>
          <w:tab w:val="decimal" w:pos="360"/>
          <w:tab w:val="decimal" w:pos="864"/>
        </w:tabs>
        <w:kinsoku/>
        <w:ind w:left="1454" w:hanging="288"/>
        <w:jc w:val="both"/>
        <w:rPr>
          <w:rFonts w:cs="Arial"/>
          <w:color w:val="000000"/>
        </w:rPr>
      </w:pPr>
      <w:r>
        <w:rPr>
          <w:rFonts w:cs="Arial"/>
          <w:color w:val="000000"/>
        </w:rPr>
        <w:t xml:space="preserve">2. </w:t>
      </w:r>
      <w:r w:rsidR="00A80839" w:rsidRPr="00213B68">
        <w:rPr>
          <w:rFonts w:cs="Arial"/>
          <w:color w:val="000000"/>
        </w:rPr>
        <w:t>System pressure falls below 35 pound</w:t>
      </w:r>
      <w:r w:rsidR="001F4C0B">
        <w:rPr>
          <w:rFonts w:cs="Arial"/>
          <w:color w:val="000000"/>
        </w:rPr>
        <w:t>s</w:t>
      </w:r>
      <w:r w:rsidR="00A80839" w:rsidRPr="00213B68">
        <w:rPr>
          <w:rFonts w:cs="Arial"/>
          <w:color w:val="000000"/>
        </w:rPr>
        <w:t xml:space="preserve"> per square inch.</w:t>
      </w:r>
    </w:p>
    <w:p w:rsidR="00A80839" w:rsidRPr="00213B68" w:rsidRDefault="00725792" w:rsidP="00725792">
      <w:pPr>
        <w:widowControl/>
        <w:tabs>
          <w:tab w:val="decimal" w:pos="360"/>
          <w:tab w:val="decimal" w:pos="864"/>
        </w:tabs>
        <w:kinsoku/>
        <w:ind w:left="1454" w:hanging="288"/>
        <w:jc w:val="both"/>
        <w:rPr>
          <w:rFonts w:cs="Arial"/>
          <w:color w:val="000000"/>
        </w:rPr>
      </w:pPr>
      <w:r>
        <w:rPr>
          <w:rFonts w:cs="Arial"/>
          <w:color w:val="000000"/>
        </w:rPr>
        <w:t xml:space="preserve">3. </w:t>
      </w:r>
      <w:r w:rsidR="00A80839" w:rsidRPr="00213B68">
        <w:rPr>
          <w:rFonts w:cs="Arial"/>
          <w:color w:val="000000"/>
        </w:rPr>
        <w:t>Plant operations are at 80% capacity for more than three consecutive days.</w:t>
      </w:r>
    </w:p>
    <w:p w:rsidR="00A80839" w:rsidRPr="00213B68" w:rsidRDefault="00725792" w:rsidP="00725792">
      <w:pPr>
        <w:widowControl/>
        <w:tabs>
          <w:tab w:val="decimal" w:pos="360"/>
          <w:tab w:val="decimal" w:pos="864"/>
        </w:tabs>
        <w:kinsoku/>
        <w:ind w:left="1454" w:hanging="288"/>
        <w:jc w:val="both"/>
        <w:rPr>
          <w:rFonts w:cs="Arial"/>
          <w:color w:val="000000"/>
        </w:rPr>
      </w:pPr>
      <w:r>
        <w:rPr>
          <w:rFonts w:cs="Arial"/>
          <w:color w:val="000000"/>
        </w:rPr>
        <w:t xml:space="preserve">4. </w:t>
      </w:r>
      <w:r w:rsidR="00A80839" w:rsidRPr="00213B68">
        <w:rPr>
          <w:rFonts w:cs="Arial"/>
          <w:color w:val="000000"/>
        </w:rPr>
        <w:t>Demand for one day is in excess of 50,000 gallons per day.</w:t>
      </w:r>
    </w:p>
    <w:p w:rsidR="00A80839" w:rsidRPr="00213B68" w:rsidRDefault="00A80839" w:rsidP="00A80839">
      <w:pPr>
        <w:jc w:val="both"/>
        <w:rPr>
          <w:rFonts w:cs="Arial"/>
          <w:color w:val="000000"/>
        </w:rPr>
      </w:pPr>
    </w:p>
    <w:p w:rsidR="00A80839" w:rsidRPr="00213B68" w:rsidRDefault="00A80839" w:rsidP="00A80839">
      <w:pPr>
        <w:spacing w:after="100" w:afterAutospacing="1"/>
        <w:jc w:val="both"/>
        <w:rPr>
          <w:rFonts w:cs="Arial"/>
          <w:color w:val="000000"/>
        </w:rPr>
      </w:pPr>
      <w:r w:rsidRPr="00213B68">
        <w:rPr>
          <w:rFonts w:cs="Arial"/>
          <w:color w:val="000000"/>
        </w:rPr>
        <w:tab/>
        <w:t xml:space="preserve">B. </w:t>
      </w:r>
      <w:r w:rsidRPr="00213B68">
        <w:rPr>
          <w:rFonts w:cs="Arial"/>
          <w:i/>
          <w:color w:val="000000"/>
        </w:rPr>
        <w:t>Goals</w:t>
      </w:r>
      <w:r w:rsidRPr="00213B68">
        <w:rPr>
          <w:rFonts w:cs="Arial"/>
          <w:color w:val="000000"/>
        </w:rPr>
        <w:t>. The goals of this stage are to reduce peak demands by 20% and to reduce overall weekly consumption by 10%.</w:t>
      </w:r>
    </w:p>
    <w:p w:rsidR="00A80839" w:rsidRPr="00213B68" w:rsidRDefault="00A80839" w:rsidP="00A80839">
      <w:pPr>
        <w:spacing w:after="100" w:afterAutospacing="1"/>
        <w:jc w:val="both"/>
        <w:rPr>
          <w:rFonts w:cs="Arial"/>
          <w:color w:val="000000"/>
        </w:rPr>
      </w:pPr>
      <w:r w:rsidRPr="00213B68">
        <w:rPr>
          <w:rFonts w:cs="Arial"/>
          <w:color w:val="000000"/>
        </w:rPr>
        <w:tab/>
        <w:t xml:space="preserve">C. </w:t>
      </w:r>
      <w:r w:rsidRPr="00213B68">
        <w:rPr>
          <w:rFonts w:cs="Arial"/>
          <w:i/>
          <w:color w:val="000000"/>
        </w:rPr>
        <w:t>Management Actions.</w:t>
      </w: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1. </w:t>
      </w:r>
      <w:r w:rsidR="00A80839" w:rsidRPr="00213B68">
        <w:rPr>
          <w:rFonts w:cs="Arial"/>
          <w:color w:val="000000"/>
        </w:rPr>
        <w:t>Water supply will be monitored daily.</w:t>
      </w: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2. </w:t>
      </w:r>
      <w:r w:rsidR="00A80839" w:rsidRPr="00213B68">
        <w:rPr>
          <w:rFonts w:cs="Arial"/>
          <w:color w:val="000000"/>
        </w:rPr>
        <w:t>Leaks will be repaired within 24 hours of detection.</w:t>
      </w: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3. </w:t>
      </w:r>
      <w:proofErr w:type="spellStart"/>
      <w:r w:rsidR="00A80839" w:rsidRPr="00213B68">
        <w:rPr>
          <w:rFonts w:cs="Arial"/>
          <w:color w:val="000000"/>
        </w:rPr>
        <w:t>Pumpage</w:t>
      </w:r>
      <w:proofErr w:type="spellEnd"/>
      <w:r w:rsidR="00A80839" w:rsidRPr="00213B68">
        <w:rPr>
          <w:rFonts w:cs="Arial"/>
          <w:color w:val="000000"/>
        </w:rPr>
        <w:t xml:space="preserve"> at wells will be reduced to decrease drawdown and to mai</w:t>
      </w:r>
      <w:r w:rsidR="00A80839" w:rsidRPr="00213B68">
        <w:rPr>
          <w:rFonts w:cs="Arial"/>
          <w:color w:val="000000"/>
        </w:rPr>
        <w:t>n</w:t>
      </w:r>
      <w:r w:rsidR="00A80839" w:rsidRPr="00213B68">
        <w:rPr>
          <w:rFonts w:cs="Arial"/>
          <w:color w:val="000000"/>
        </w:rPr>
        <w:t>tain water levels over well screens.</w:t>
      </w: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4. </w:t>
      </w:r>
      <w:r w:rsidR="00A80839" w:rsidRPr="00213B68">
        <w:rPr>
          <w:rFonts w:cs="Arial"/>
          <w:color w:val="000000"/>
        </w:rPr>
        <w:t>Village will curtail its water usage, including watering of village grounds and washing of vehicles.</w:t>
      </w:r>
    </w:p>
    <w:p w:rsidR="00A80839" w:rsidRPr="00213B68" w:rsidRDefault="00A80839" w:rsidP="00A80839">
      <w:pPr>
        <w:tabs>
          <w:tab w:val="decimal" w:pos="360"/>
          <w:tab w:val="decimal" w:pos="864"/>
        </w:tabs>
        <w:kinsoku/>
        <w:jc w:val="both"/>
        <w:rPr>
          <w:rFonts w:cs="Arial"/>
          <w:color w:val="000000"/>
        </w:rPr>
      </w:pPr>
    </w:p>
    <w:p w:rsidR="00A80839" w:rsidRPr="00213B68" w:rsidRDefault="00A80839" w:rsidP="00A80839">
      <w:pPr>
        <w:jc w:val="both"/>
        <w:rPr>
          <w:rFonts w:cs="Arial"/>
          <w:color w:val="000000"/>
        </w:rPr>
      </w:pPr>
      <w:r w:rsidRPr="00213B68">
        <w:rPr>
          <w:rFonts w:cs="Arial"/>
          <w:color w:val="000000"/>
        </w:rPr>
        <w:tab/>
        <w:t xml:space="preserve">D. </w:t>
      </w:r>
      <w:r w:rsidRPr="00245E0A">
        <w:rPr>
          <w:rFonts w:cs="Arial"/>
          <w:i/>
          <w:color w:val="000000"/>
        </w:rPr>
        <w:t>R</w:t>
      </w:r>
      <w:r w:rsidRPr="00213B68">
        <w:rPr>
          <w:rFonts w:cs="Arial"/>
          <w:i/>
          <w:color w:val="000000"/>
        </w:rPr>
        <w:t>egulation Actions</w:t>
      </w:r>
      <w:r w:rsidRPr="00213B68">
        <w:rPr>
          <w:rFonts w:cs="Arial"/>
          <w:color w:val="000000"/>
        </w:rPr>
        <w:t xml:space="preserve">. In addition to the regulation actions under Stage One, the following regulatory authority may be exercised by the </w:t>
      </w:r>
      <w:r w:rsidR="001F4C0B">
        <w:rPr>
          <w:rFonts w:cs="Arial"/>
          <w:color w:val="000000"/>
        </w:rPr>
        <w:t>village chairman</w:t>
      </w:r>
      <w:r w:rsidRPr="00213B68">
        <w:rPr>
          <w:rFonts w:cs="Arial"/>
          <w:color w:val="000000"/>
        </w:rPr>
        <w:t>:</w:t>
      </w:r>
    </w:p>
    <w:p w:rsidR="00A80839" w:rsidRPr="00213B68" w:rsidRDefault="00A80839" w:rsidP="00A80839">
      <w:pPr>
        <w:jc w:val="both"/>
        <w:rPr>
          <w:rFonts w:cs="Arial"/>
          <w:color w:val="000000"/>
        </w:rPr>
      </w:pP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1. </w:t>
      </w:r>
      <w:r w:rsidR="00A80839" w:rsidRPr="00213B68">
        <w:rPr>
          <w:rFonts w:cs="Arial"/>
          <w:color w:val="000000"/>
        </w:rPr>
        <w:t xml:space="preserve">An odd/even lawn watering system will be imposed on </w:t>
      </w:r>
      <w:r w:rsidR="008A1404" w:rsidRPr="00213B68">
        <w:rPr>
          <w:rFonts w:cs="Arial"/>
          <w:color w:val="000000"/>
        </w:rPr>
        <w:t>village</w:t>
      </w:r>
      <w:r w:rsidR="00A80839" w:rsidRPr="00213B68">
        <w:rPr>
          <w:rFonts w:cs="Arial"/>
          <w:color w:val="000000"/>
        </w:rPr>
        <w:t xml:space="preserve"> residents. Residents with odd-numbered houses will water on odd days, </w:t>
      </w:r>
      <w:r w:rsidR="00C945E2">
        <w:rPr>
          <w:rFonts w:cs="Arial"/>
          <w:color w:val="000000"/>
        </w:rPr>
        <w:t>even-numbered houses</w:t>
      </w:r>
      <w:r w:rsidR="00A80839" w:rsidRPr="00213B68">
        <w:rPr>
          <w:rFonts w:cs="Arial"/>
          <w:color w:val="000000"/>
        </w:rPr>
        <w:t xml:space="preserve"> on even days.</w:t>
      </w: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2. </w:t>
      </w:r>
      <w:r w:rsidR="00A80839" w:rsidRPr="00213B68">
        <w:rPr>
          <w:rFonts w:cs="Arial"/>
          <w:color w:val="000000"/>
        </w:rPr>
        <w:t>Outdoor water use, including lawn watering and car washing</w:t>
      </w:r>
      <w:r w:rsidR="00C945E2">
        <w:rPr>
          <w:rFonts w:cs="Arial"/>
          <w:color w:val="000000"/>
        </w:rPr>
        <w:t>,</w:t>
      </w:r>
      <w:r w:rsidR="00A80839" w:rsidRPr="00213B68">
        <w:rPr>
          <w:rFonts w:cs="Arial"/>
          <w:color w:val="000000"/>
        </w:rPr>
        <w:t xml:space="preserve"> will be r</w:t>
      </w:r>
      <w:r w:rsidR="00A80839" w:rsidRPr="00213B68">
        <w:rPr>
          <w:rFonts w:cs="Arial"/>
          <w:color w:val="000000"/>
        </w:rPr>
        <w:t>e</w:t>
      </w:r>
      <w:r w:rsidR="00A80839" w:rsidRPr="00213B68">
        <w:rPr>
          <w:rFonts w:cs="Arial"/>
          <w:color w:val="000000"/>
        </w:rPr>
        <w:t>stricted to before 10:00 a.m. and after 9:00 p.m.</w:t>
      </w: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3. </w:t>
      </w:r>
      <w:proofErr w:type="gramStart"/>
      <w:r w:rsidR="00A80839" w:rsidRPr="00213B68">
        <w:rPr>
          <w:rFonts w:cs="Arial"/>
          <w:color w:val="000000"/>
        </w:rPr>
        <w:t>Refilling</w:t>
      </w:r>
      <w:proofErr w:type="gramEnd"/>
      <w:r w:rsidR="00A80839" w:rsidRPr="00213B68">
        <w:rPr>
          <w:rFonts w:cs="Arial"/>
          <w:color w:val="000000"/>
        </w:rPr>
        <w:t xml:space="preserve"> of swimming pools will be limited to one day a week after su</w:t>
      </w:r>
      <w:r w:rsidR="00A80839" w:rsidRPr="00213B68">
        <w:rPr>
          <w:rFonts w:cs="Arial"/>
          <w:color w:val="000000"/>
        </w:rPr>
        <w:t>n</w:t>
      </w:r>
      <w:r w:rsidR="00A80839" w:rsidRPr="00213B68">
        <w:rPr>
          <w:rFonts w:cs="Arial"/>
          <w:color w:val="000000"/>
        </w:rPr>
        <w:t>set.</w:t>
      </w: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4. </w:t>
      </w:r>
      <w:r w:rsidR="00A80839" w:rsidRPr="00213B68">
        <w:rPr>
          <w:rFonts w:cs="Arial"/>
          <w:color w:val="000000"/>
        </w:rPr>
        <w:t>Excess water use charges for usage of water over the amount used in the winter will be imposed at a rate twice the normal rate for water u</w:t>
      </w:r>
      <w:r w:rsidR="00A80839" w:rsidRPr="00213B68">
        <w:rPr>
          <w:rFonts w:cs="Arial"/>
          <w:color w:val="000000"/>
        </w:rPr>
        <w:t>s</w:t>
      </w:r>
      <w:r w:rsidR="00A80839" w:rsidRPr="00213B68">
        <w:rPr>
          <w:rFonts w:cs="Arial"/>
          <w:color w:val="000000"/>
        </w:rPr>
        <w:t>age.</w:t>
      </w:r>
    </w:p>
    <w:p w:rsidR="00A80839" w:rsidRPr="00213B68" w:rsidRDefault="00725792" w:rsidP="00725792">
      <w:pPr>
        <w:tabs>
          <w:tab w:val="decimal" w:pos="360"/>
          <w:tab w:val="decimal" w:pos="864"/>
        </w:tabs>
        <w:kinsoku/>
        <w:ind w:left="1454" w:hanging="288"/>
        <w:jc w:val="both"/>
        <w:rPr>
          <w:rFonts w:cs="Arial"/>
          <w:color w:val="000000"/>
        </w:rPr>
      </w:pPr>
      <w:r>
        <w:rPr>
          <w:rFonts w:cs="Arial"/>
          <w:color w:val="000000"/>
        </w:rPr>
        <w:t xml:space="preserve">5. </w:t>
      </w:r>
      <w:r w:rsidR="00A80839" w:rsidRPr="00213B68">
        <w:rPr>
          <w:rFonts w:cs="Arial"/>
          <w:color w:val="000000"/>
        </w:rPr>
        <w:t>Waste of water will be prohibited.</w:t>
      </w:r>
    </w:p>
    <w:p w:rsidR="00A80839" w:rsidRPr="00213B68" w:rsidRDefault="00A80839" w:rsidP="00A80839">
      <w:pPr>
        <w:rPr>
          <w:rFonts w:cs="Arial"/>
          <w:color w:val="000000"/>
          <w:sz w:val="20"/>
          <w:szCs w:val="20"/>
        </w:rPr>
      </w:pPr>
      <w:r w:rsidRPr="00213B68">
        <w:rPr>
          <w:rFonts w:cs="Arial"/>
          <w:color w:val="000000"/>
          <w:sz w:val="20"/>
          <w:szCs w:val="20"/>
        </w:rPr>
        <w:t>(Ord. No. 2007-03, 5/2/07)</w:t>
      </w:r>
    </w:p>
    <w:p w:rsidR="00A80839" w:rsidRPr="00213B68" w:rsidRDefault="00A80839" w:rsidP="00A80839">
      <w:pPr>
        <w:rPr>
          <w:rFonts w:cs="Arial"/>
          <w:color w:val="000000"/>
          <w:sz w:val="20"/>
          <w:szCs w:val="20"/>
        </w:rPr>
      </w:pPr>
    </w:p>
    <w:p w:rsidR="00C945E2" w:rsidRPr="00D65B5B" w:rsidRDefault="00A80839" w:rsidP="00D65B5B">
      <w:pPr>
        <w:pStyle w:val="CPARAGRAPHHEADING"/>
      </w:pPr>
      <w:bookmarkStart w:id="44" w:name="_Toc417563792"/>
      <w:bookmarkStart w:id="45" w:name="_Toc423426252"/>
      <w:bookmarkStart w:id="46" w:name="_Toc441831789"/>
      <w:r w:rsidRPr="00213B68">
        <w:t>SECTION 7-2</w:t>
      </w:r>
      <w:r w:rsidR="00EF348F">
        <w:t>27</w:t>
      </w:r>
      <w:r w:rsidR="00C945E2">
        <w:t>:  WATER EMERGENCY; STAGE 3 -</w:t>
      </w:r>
      <w:r w:rsidRPr="00213B68">
        <w:t xml:space="preserve"> WATER EMERGENCY</w:t>
      </w:r>
      <w:bookmarkEnd w:id="44"/>
      <w:bookmarkEnd w:id="45"/>
      <w:bookmarkEnd w:id="46"/>
    </w:p>
    <w:p w:rsidR="00A80839" w:rsidRDefault="00A80839" w:rsidP="00213B68">
      <w:pPr>
        <w:ind w:firstLine="720"/>
        <w:jc w:val="both"/>
        <w:rPr>
          <w:rFonts w:cs="Arial"/>
          <w:color w:val="000000"/>
        </w:rPr>
      </w:pPr>
      <w:r w:rsidRPr="00213B68">
        <w:rPr>
          <w:rFonts w:cs="Arial"/>
          <w:color w:val="000000"/>
        </w:rPr>
        <w:t xml:space="preserve">A. </w:t>
      </w:r>
      <w:r w:rsidRPr="00213B68">
        <w:rPr>
          <w:rFonts w:cs="Arial"/>
          <w:i/>
          <w:color w:val="000000"/>
        </w:rPr>
        <w:t>Triggers.</w:t>
      </w:r>
      <w:r w:rsidRPr="00213B68">
        <w:rPr>
          <w:rFonts w:cs="Arial"/>
          <w:color w:val="000000"/>
        </w:rPr>
        <w:t xml:space="preserve"> This stage is triggered by any one of the following conditions:</w:t>
      </w:r>
    </w:p>
    <w:p w:rsidR="00213B68" w:rsidRPr="00213B68" w:rsidRDefault="00213B68" w:rsidP="00213B68">
      <w:pPr>
        <w:ind w:firstLine="720"/>
        <w:jc w:val="both"/>
        <w:rPr>
          <w:rFonts w:cs="Arial"/>
          <w:color w:val="000000"/>
        </w:rPr>
      </w:pPr>
    </w:p>
    <w:p w:rsidR="00A80839" w:rsidRPr="00213B68" w:rsidRDefault="00725792" w:rsidP="00725792">
      <w:pPr>
        <w:widowControl/>
        <w:tabs>
          <w:tab w:val="decimal" w:pos="360"/>
          <w:tab w:val="decimal" w:pos="864"/>
        </w:tabs>
        <w:kinsoku/>
        <w:ind w:left="1368" w:hanging="288"/>
        <w:jc w:val="both"/>
        <w:rPr>
          <w:rFonts w:cs="Arial"/>
          <w:color w:val="000000"/>
        </w:rPr>
      </w:pPr>
      <w:r>
        <w:rPr>
          <w:rFonts w:cs="Arial"/>
          <w:color w:val="000000"/>
        </w:rPr>
        <w:t xml:space="preserve">1. </w:t>
      </w:r>
      <w:r w:rsidR="00A80839" w:rsidRPr="00213B68">
        <w:rPr>
          <w:rFonts w:cs="Arial"/>
          <w:color w:val="000000"/>
        </w:rPr>
        <w:t>Ground water levels have fallen 15 feet below normal seasonal levels.</w:t>
      </w:r>
    </w:p>
    <w:p w:rsidR="00A80839" w:rsidRPr="00213B68" w:rsidRDefault="00725792" w:rsidP="00725792">
      <w:pPr>
        <w:widowControl/>
        <w:tabs>
          <w:tab w:val="decimal" w:pos="360"/>
          <w:tab w:val="decimal" w:pos="864"/>
        </w:tabs>
        <w:kinsoku/>
        <w:ind w:left="1368" w:hanging="288"/>
        <w:jc w:val="both"/>
        <w:rPr>
          <w:rFonts w:cs="Arial"/>
          <w:color w:val="000000"/>
        </w:rPr>
      </w:pPr>
      <w:r>
        <w:rPr>
          <w:rFonts w:cs="Arial"/>
          <w:color w:val="000000"/>
        </w:rPr>
        <w:t xml:space="preserve">2. </w:t>
      </w:r>
      <w:r w:rsidR="00A80839" w:rsidRPr="00213B68">
        <w:rPr>
          <w:rFonts w:cs="Arial"/>
          <w:color w:val="000000"/>
        </w:rPr>
        <w:t>System pressure falls below 35 pounds per square inch.</w:t>
      </w:r>
    </w:p>
    <w:p w:rsidR="00A80839" w:rsidRPr="00213B68" w:rsidRDefault="00A80839" w:rsidP="00725792">
      <w:pPr>
        <w:widowControl/>
        <w:tabs>
          <w:tab w:val="decimal" w:pos="360"/>
          <w:tab w:val="decimal" w:pos="864"/>
        </w:tabs>
        <w:kinsoku/>
        <w:ind w:left="1368" w:hanging="288"/>
        <w:jc w:val="both"/>
        <w:rPr>
          <w:rFonts w:cs="Arial"/>
          <w:color w:val="000000"/>
        </w:rPr>
      </w:pPr>
      <w:r w:rsidRPr="00213B68">
        <w:rPr>
          <w:rFonts w:cs="Arial"/>
          <w:color w:val="000000"/>
        </w:rPr>
        <w:lastRenderedPageBreak/>
        <w:t>3.</w:t>
      </w:r>
      <w:r w:rsidR="00725792">
        <w:rPr>
          <w:rFonts w:cs="Arial"/>
          <w:color w:val="000000"/>
        </w:rPr>
        <w:t xml:space="preserve"> </w:t>
      </w:r>
      <w:r w:rsidRPr="00213B68">
        <w:rPr>
          <w:rFonts w:cs="Arial"/>
          <w:color w:val="000000"/>
        </w:rPr>
        <w:t xml:space="preserve">Pumping lowers water levels to within </w:t>
      </w:r>
      <w:r w:rsidR="007844D4">
        <w:rPr>
          <w:rFonts w:cs="Arial"/>
          <w:color w:val="000000"/>
        </w:rPr>
        <w:t>5</w:t>
      </w:r>
      <w:r w:rsidRPr="00213B68">
        <w:rPr>
          <w:rFonts w:cs="Arial"/>
          <w:color w:val="000000"/>
        </w:rPr>
        <w:t xml:space="preserve"> feet of the top of the well screens.</w:t>
      </w:r>
    </w:p>
    <w:p w:rsidR="00A80839" w:rsidRPr="00213B68" w:rsidRDefault="00725792" w:rsidP="00725792">
      <w:pPr>
        <w:widowControl/>
        <w:tabs>
          <w:tab w:val="decimal" w:pos="360"/>
          <w:tab w:val="decimal" w:pos="864"/>
        </w:tabs>
        <w:kinsoku/>
        <w:ind w:left="1368" w:hanging="288"/>
        <w:jc w:val="both"/>
        <w:rPr>
          <w:rFonts w:cs="Arial"/>
          <w:color w:val="000000"/>
        </w:rPr>
      </w:pPr>
      <w:r>
        <w:rPr>
          <w:rFonts w:cs="Arial"/>
          <w:color w:val="000000"/>
        </w:rPr>
        <w:t xml:space="preserve">4. </w:t>
      </w:r>
      <w:r w:rsidR="00A80839" w:rsidRPr="00213B68">
        <w:rPr>
          <w:rFonts w:cs="Arial"/>
          <w:color w:val="000000"/>
        </w:rPr>
        <w:t>Plant operations are at 90% capacity for more than three consecutive days.</w:t>
      </w:r>
    </w:p>
    <w:p w:rsidR="00A80839" w:rsidRPr="00213B68" w:rsidRDefault="00725792" w:rsidP="00725792">
      <w:pPr>
        <w:widowControl/>
        <w:tabs>
          <w:tab w:val="decimal" w:pos="360"/>
          <w:tab w:val="decimal" w:pos="864"/>
        </w:tabs>
        <w:kinsoku/>
        <w:ind w:left="1368" w:hanging="288"/>
        <w:jc w:val="both"/>
        <w:rPr>
          <w:rFonts w:cs="Arial"/>
          <w:color w:val="000000"/>
        </w:rPr>
      </w:pPr>
      <w:r>
        <w:rPr>
          <w:rFonts w:cs="Arial"/>
          <w:color w:val="000000"/>
        </w:rPr>
        <w:t xml:space="preserve">5. </w:t>
      </w:r>
      <w:r w:rsidR="00A80839" w:rsidRPr="00213B68">
        <w:rPr>
          <w:rFonts w:cs="Arial"/>
          <w:color w:val="000000"/>
        </w:rPr>
        <w:t>Demand for one day is in excess of 50,000 gallons per day.</w:t>
      </w:r>
    </w:p>
    <w:p w:rsidR="00A80839" w:rsidRPr="00213B68" w:rsidRDefault="00A80839" w:rsidP="00A80839">
      <w:pPr>
        <w:jc w:val="both"/>
        <w:rPr>
          <w:rFonts w:cs="Arial"/>
          <w:color w:val="000000"/>
        </w:rPr>
      </w:pPr>
    </w:p>
    <w:p w:rsidR="00A80839" w:rsidRPr="00213B68" w:rsidRDefault="00A80839" w:rsidP="00A80839">
      <w:pPr>
        <w:spacing w:after="100" w:afterAutospacing="1"/>
        <w:jc w:val="both"/>
        <w:rPr>
          <w:rFonts w:cs="Arial"/>
          <w:color w:val="000000"/>
        </w:rPr>
      </w:pPr>
      <w:r w:rsidRPr="00213B68">
        <w:rPr>
          <w:rFonts w:cs="Arial"/>
          <w:color w:val="000000"/>
        </w:rPr>
        <w:tab/>
        <w:t xml:space="preserve">B. </w:t>
      </w:r>
      <w:r w:rsidRPr="00213B68">
        <w:rPr>
          <w:rFonts w:cs="Arial"/>
          <w:i/>
          <w:color w:val="000000"/>
        </w:rPr>
        <w:t>Goals.</w:t>
      </w:r>
      <w:r w:rsidRPr="00213B68">
        <w:rPr>
          <w:rFonts w:cs="Arial"/>
          <w:color w:val="000000"/>
        </w:rPr>
        <w:t xml:space="preserve"> The goals of this stage are to reduce peak demands by 50% and to reduce overall consumption by 25%.</w:t>
      </w:r>
    </w:p>
    <w:p w:rsidR="00A80839" w:rsidRPr="00213B68" w:rsidRDefault="00A80839" w:rsidP="00A80839">
      <w:pPr>
        <w:spacing w:after="100" w:afterAutospacing="1"/>
        <w:jc w:val="both"/>
        <w:rPr>
          <w:rFonts w:cs="Arial"/>
          <w:color w:val="000000"/>
        </w:rPr>
      </w:pPr>
      <w:r w:rsidRPr="00213B68">
        <w:rPr>
          <w:rFonts w:cs="Arial"/>
          <w:color w:val="000000"/>
        </w:rPr>
        <w:tab/>
        <w:t xml:space="preserve">C. </w:t>
      </w:r>
      <w:r w:rsidRPr="00213B68">
        <w:rPr>
          <w:rFonts w:cs="Arial"/>
          <w:i/>
          <w:color w:val="000000"/>
        </w:rPr>
        <w:t>Education Actions.</w:t>
      </w:r>
    </w:p>
    <w:p w:rsidR="00A80839" w:rsidRPr="00213B68" w:rsidRDefault="00725792" w:rsidP="00725792">
      <w:pPr>
        <w:tabs>
          <w:tab w:val="decimal" w:pos="360"/>
          <w:tab w:val="decimal" w:pos="864"/>
        </w:tabs>
        <w:kinsoku/>
        <w:ind w:left="1368" w:hanging="288"/>
        <w:jc w:val="both"/>
        <w:rPr>
          <w:rFonts w:cs="Arial"/>
          <w:color w:val="000000"/>
        </w:rPr>
      </w:pPr>
      <w:r>
        <w:rPr>
          <w:rFonts w:cs="Arial"/>
          <w:color w:val="000000"/>
        </w:rPr>
        <w:t xml:space="preserve">1. </w:t>
      </w:r>
      <w:r w:rsidR="00A80839" w:rsidRPr="00213B68">
        <w:rPr>
          <w:rFonts w:cs="Arial"/>
          <w:color w:val="000000"/>
        </w:rPr>
        <w:t xml:space="preserve">The village will make news releases to local media describing current conditions and indicate the water supply outlook for the </w:t>
      </w:r>
      <w:r w:rsidR="008A1404" w:rsidRPr="00213B68">
        <w:rPr>
          <w:rFonts w:cs="Arial"/>
          <w:color w:val="000000"/>
        </w:rPr>
        <w:t>village</w:t>
      </w:r>
      <w:r w:rsidR="00A80839" w:rsidRPr="00213B68">
        <w:rPr>
          <w:rFonts w:cs="Arial"/>
          <w:color w:val="000000"/>
        </w:rPr>
        <w:t>.</w:t>
      </w:r>
    </w:p>
    <w:p w:rsidR="00A80839" w:rsidRPr="00213B68" w:rsidRDefault="00725792" w:rsidP="00725792">
      <w:pPr>
        <w:tabs>
          <w:tab w:val="decimal" w:pos="360"/>
          <w:tab w:val="decimal" w:pos="864"/>
        </w:tabs>
        <w:kinsoku/>
        <w:ind w:left="1368" w:hanging="288"/>
        <w:jc w:val="both"/>
        <w:rPr>
          <w:rFonts w:cs="Arial"/>
          <w:color w:val="000000"/>
        </w:rPr>
      </w:pPr>
      <w:r>
        <w:rPr>
          <w:rFonts w:cs="Arial"/>
          <w:color w:val="000000"/>
        </w:rPr>
        <w:t xml:space="preserve">2. </w:t>
      </w:r>
      <w:r w:rsidR="00A80839" w:rsidRPr="00213B68">
        <w:rPr>
          <w:rFonts w:cs="Arial"/>
          <w:color w:val="000000"/>
        </w:rPr>
        <w:t>The village will hold public meeting(s) to discuss the emergency, the st</w:t>
      </w:r>
      <w:r w:rsidR="00A80839" w:rsidRPr="00213B68">
        <w:rPr>
          <w:rFonts w:cs="Arial"/>
          <w:color w:val="000000"/>
        </w:rPr>
        <w:t>a</w:t>
      </w:r>
      <w:r w:rsidR="00A80839" w:rsidRPr="00213B68">
        <w:rPr>
          <w:rFonts w:cs="Arial"/>
          <w:color w:val="000000"/>
        </w:rPr>
        <w:t>tus of the water supply and further actions which need to be taken.</w:t>
      </w:r>
    </w:p>
    <w:p w:rsidR="00A80839" w:rsidRPr="00213B68" w:rsidRDefault="00A80839" w:rsidP="00A80839">
      <w:pPr>
        <w:jc w:val="both"/>
        <w:rPr>
          <w:rFonts w:cs="Arial"/>
        </w:rPr>
      </w:pPr>
    </w:p>
    <w:p w:rsidR="00A80839" w:rsidRPr="00213B68" w:rsidRDefault="00A80839" w:rsidP="00A80839">
      <w:pPr>
        <w:spacing w:after="100" w:afterAutospacing="1"/>
        <w:jc w:val="both"/>
        <w:rPr>
          <w:rFonts w:cs="Arial"/>
          <w:color w:val="000000"/>
        </w:rPr>
      </w:pPr>
      <w:r w:rsidRPr="00213B68">
        <w:rPr>
          <w:rFonts w:cs="Arial"/>
          <w:color w:val="000000"/>
        </w:rPr>
        <w:tab/>
        <w:t xml:space="preserve">D. </w:t>
      </w:r>
      <w:r w:rsidRPr="00213B68">
        <w:rPr>
          <w:rFonts w:cs="Arial"/>
          <w:i/>
          <w:color w:val="000000"/>
        </w:rPr>
        <w:t>Management Actions.</w:t>
      </w:r>
    </w:p>
    <w:p w:rsidR="00A80839" w:rsidRPr="00213B68" w:rsidRDefault="00725792" w:rsidP="00725792">
      <w:pPr>
        <w:tabs>
          <w:tab w:val="decimal" w:pos="360"/>
          <w:tab w:val="decimal" w:pos="792"/>
        </w:tabs>
        <w:kinsoku/>
        <w:ind w:left="1368" w:hanging="288"/>
        <w:jc w:val="both"/>
        <w:rPr>
          <w:rFonts w:cs="Arial"/>
          <w:color w:val="000000"/>
        </w:rPr>
      </w:pPr>
      <w:r>
        <w:rPr>
          <w:rFonts w:cs="Arial"/>
          <w:color w:val="000000"/>
        </w:rPr>
        <w:t xml:space="preserve">1. </w:t>
      </w:r>
      <w:r w:rsidR="007844D4">
        <w:rPr>
          <w:rFonts w:cs="Arial"/>
          <w:color w:val="000000"/>
        </w:rPr>
        <w:t>V</w:t>
      </w:r>
      <w:r w:rsidR="00A80839" w:rsidRPr="00213B68">
        <w:rPr>
          <w:rFonts w:cs="Arial"/>
          <w:color w:val="000000"/>
        </w:rPr>
        <w:t>illage water supplies will be monitored daily.</w:t>
      </w:r>
    </w:p>
    <w:p w:rsidR="00A80839" w:rsidRPr="00213B68" w:rsidRDefault="00725792" w:rsidP="00725792">
      <w:pPr>
        <w:tabs>
          <w:tab w:val="decimal" w:pos="360"/>
          <w:tab w:val="decimal" w:pos="792"/>
        </w:tabs>
        <w:kinsoku/>
        <w:ind w:left="1368" w:hanging="288"/>
        <w:jc w:val="both"/>
        <w:rPr>
          <w:rFonts w:cs="Arial"/>
          <w:color w:val="000000"/>
        </w:rPr>
      </w:pPr>
      <w:r>
        <w:rPr>
          <w:rFonts w:cs="Arial"/>
          <w:color w:val="000000"/>
        </w:rPr>
        <w:t xml:space="preserve">2. </w:t>
      </w:r>
      <w:r w:rsidR="00A80839" w:rsidRPr="00213B68">
        <w:rPr>
          <w:rFonts w:cs="Arial"/>
          <w:color w:val="000000"/>
        </w:rPr>
        <w:t>Leaks will be repaired within 24 hours of detection.</w:t>
      </w:r>
    </w:p>
    <w:p w:rsidR="00A80839" w:rsidRPr="00213B68" w:rsidRDefault="00725792" w:rsidP="00725792">
      <w:pPr>
        <w:tabs>
          <w:tab w:val="decimal" w:pos="360"/>
          <w:tab w:val="decimal" w:pos="792"/>
        </w:tabs>
        <w:kinsoku/>
        <w:ind w:left="1368" w:hanging="288"/>
        <w:jc w:val="both"/>
        <w:rPr>
          <w:rFonts w:cs="Arial"/>
          <w:color w:val="000000"/>
        </w:rPr>
      </w:pPr>
      <w:r>
        <w:rPr>
          <w:rFonts w:cs="Arial"/>
          <w:color w:val="000000"/>
        </w:rPr>
        <w:t xml:space="preserve">3. </w:t>
      </w:r>
      <w:r w:rsidR="00A80839" w:rsidRPr="00213B68">
        <w:rPr>
          <w:rFonts w:cs="Arial"/>
          <w:color w:val="000000"/>
        </w:rPr>
        <w:t>Standby wells will be activated for contingency operation.</w:t>
      </w:r>
    </w:p>
    <w:p w:rsidR="00A80839" w:rsidRPr="00213B68" w:rsidRDefault="00725792" w:rsidP="00725792">
      <w:pPr>
        <w:tabs>
          <w:tab w:val="decimal" w:pos="360"/>
          <w:tab w:val="decimal" w:pos="792"/>
        </w:tabs>
        <w:kinsoku/>
        <w:ind w:left="1368" w:hanging="288"/>
        <w:jc w:val="both"/>
        <w:rPr>
          <w:rFonts w:cs="Arial"/>
          <w:color w:val="000000"/>
        </w:rPr>
      </w:pPr>
      <w:r>
        <w:rPr>
          <w:rFonts w:cs="Arial"/>
          <w:color w:val="000000"/>
        </w:rPr>
        <w:t xml:space="preserve">4. </w:t>
      </w:r>
      <w:proofErr w:type="spellStart"/>
      <w:r w:rsidR="00A80839" w:rsidRPr="00213B68">
        <w:rPr>
          <w:rFonts w:cs="Arial"/>
          <w:color w:val="000000"/>
        </w:rPr>
        <w:t>Pumpage</w:t>
      </w:r>
      <w:proofErr w:type="spellEnd"/>
      <w:r w:rsidR="00A80839" w:rsidRPr="00213B68">
        <w:rPr>
          <w:rFonts w:cs="Arial"/>
          <w:color w:val="000000"/>
        </w:rPr>
        <w:t xml:space="preserve"> at wells will be reduced to decrease drawdown and to mai</w:t>
      </w:r>
      <w:r w:rsidR="00A80839" w:rsidRPr="00213B68">
        <w:rPr>
          <w:rFonts w:cs="Arial"/>
          <w:color w:val="000000"/>
        </w:rPr>
        <w:t>n</w:t>
      </w:r>
      <w:r w:rsidR="00A80839" w:rsidRPr="00213B68">
        <w:rPr>
          <w:rFonts w:cs="Arial"/>
          <w:color w:val="000000"/>
        </w:rPr>
        <w:t>tain water levels over well screens.</w:t>
      </w:r>
    </w:p>
    <w:p w:rsidR="00A80839" w:rsidRPr="00213B68" w:rsidRDefault="00725792" w:rsidP="00725792">
      <w:pPr>
        <w:tabs>
          <w:tab w:val="decimal" w:pos="360"/>
          <w:tab w:val="decimal" w:pos="792"/>
        </w:tabs>
        <w:kinsoku/>
        <w:ind w:left="1368" w:hanging="288"/>
        <w:jc w:val="both"/>
        <w:rPr>
          <w:rFonts w:cs="Arial"/>
          <w:color w:val="000000"/>
        </w:rPr>
      </w:pPr>
      <w:r>
        <w:rPr>
          <w:rFonts w:cs="Arial"/>
          <w:color w:val="000000"/>
        </w:rPr>
        <w:t xml:space="preserve">5. </w:t>
      </w:r>
      <w:r w:rsidR="00A80839" w:rsidRPr="00213B68">
        <w:rPr>
          <w:rFonts w:cs="Arial"/>
          <w:color w:val="000000"/>
        </w:rPr>
        <w:t>The village will seek additional emergency supplies from other users, the state or federal government.</w:t>
      </w:r>
    </w:p>
    <w:p w:rsidR="00A80839" w:rsidRPr="00213B68" w:rsidRDefault="00A80839" w:rsidP="00A80839">
      <w:pPr>
        <w:jc w:val="both"/>
        <w:rPr>
          <w:rFonts w:cs="Arial"/>
          <w:color w:val="000000"/>
        </w:rPr>
      </w:pPr>
    </w:p>
    <w:p w:rsidR="00A80839" w:rsidRPr="00213B68" w:rsidRDefault="00A80839" w:rsidP="00A80839">
      <w:pPr>
        <w:jc w:val="both"/>
        <w:rPr>
          <w:rFonts w:cs="Arial"/>
          <w:color w:val="000000"/>
        </w:rPr>
      </w:pPr>
      <w:r w:rsidRPr="00213B68">
        <w:rPr>
          <w:rFonts w:cs="Arial"/>
          <w:color w:val="000000"/>
        </w:rPr>
        <w:tab/>
        <w:t xml:space="preserve">E. </w:t>
      </w:r>
      <w:r w:rsidRPr="00213B68">
        <w:rPr>
          <w:rFonts w:cs="Arial"/>
          <w:i/>
          <w:color w:val="000000"/>
        </w:rPr>
        <w:t>Regulation Actions.</w:t>
      </w:r>
      <w:r w:rsidRPr="00213B68">
        <w:rPr>
          <w:rFonts w:cs="Arial"/>
          <w:color w:val="000000"/>
        </w:rPr>
        <w:t xml:space="preserve"> In addition to the regulation actions available under Stage Two, the following regulatory authority may be exercised by the </w:t>
      </w:r>
      <w:r w:rsidR="007844D4">
        <w:rPr>
          <w:rFonts w:cs="Arial"/>
          <w:color w:val="000000"/>
        </w:rPr>
        <w:t xml:space="preserve">village </w:t>
      </w:r>
      <w:r w:rsidRPr="00213B68">
        <w:rPr>
          <w:rFonts w:cs="Arial"/>
          <w:color w:val="000000"/>
        </w:rPr>
        <w:t>chai</w:t>
      </w:r>
      <w:r w:rsidRPr="00213B68">
        <w:rPr>
          <w:rFonts w:cs="Arial"/>
          <w:color w:val="000000"/>
        </w:rPr>
        <w:t>r</w:t>
      </w:r>
      <w:r w:rsidRPr="00213B68">
        <w:rPr>
          <w:rFonts w:cs="Arial"/>
          <w:color w:val="000000"/>
        </w:rPr>
        <w:t>man:</w:t>
      </w:r>
    </w:p>
    <w:p w:rsidR="00A80839" w:rsidRPr="00213B68" w:rsidRDefault="00A80839" w:rsidP="00A80839">
      <w:pPr>
        <w:tabs>
          <w:tab w:val="decimal" w:pos="360"/>
          <w:tab w:val="decimal" w:pos="792"/>
        </w:tabs>
        <w:kinsoku/>
        <w:jc w:val="both"/>
        <w:rPr>
          <w:rFonts w:cs="Arial"/>
          <w:color w:val="000000"/>
        </w:rPr>
      </w:pPr>
    </w:p>
    <w:p w:rsidR="00A80839" w:rsidRPr="00213B68" w:rsidRDefault="00725792" w:rsidP="00725792">
      <w:pPr>
        <w:kinsoku/>
        <w:ind w:left="1368" w:hanging="288"/>
        <w:jc w:val="both"/>
        <w:rPr>
          <w:rFonts w:cs="Arial"/>
          <w:color w:val="000000"/>
        </w:rPr>
      </w:pPr>
      <w:r>
        <w:rPr>
          <w:rFonts w:cs="Arial"/>
          <w:color w:val="000000"/>
        </w:rPr>
        <w:t xml:space="preserve">1. </w:t>
      </w:r>
      <w:r w:rsidR="00A80839" w:rsidRPr="00213B68">
        <w:rPr>
          <w:rFonts w:cs="Arial"/>
          <w:color w:val="000000"/>
        </w:rPr>
        <w:t>Outdoor water use will be banned, except for businesses which require outdoor water use to operate.</w:t>
      </w:r>
    </w:p>
    <w:p w:rsidR="00A80839" w:rsidRDefault="00725792" w:rsidP="00213B68">
      <w:pPr>
        <w:tabs>
          <w:tab w:val="decimal" w:pos="360"/>
          <w:tab w:val="decimal" w:pos="792"/>
        </w:tabs>
        <w:kinsoku/>
        <w:ind w:left="1080"/>
        <w:jc w:val="both"/>
        <w:rPr>
          <w:rFonts w:cs="Arial"/>
          <w:color w:val="000000"/>
        </w:rPr>
      </w:pPr>
      <w:r>
        <w:rPr>
          <w:rFonts w:cs="Arial"/>
          <w:color w:val="000000"/>
        </w:rPr>
        <w:t xml:space="preserve">2. </w:t>
      </w:r>
      <w:r w:rsidR="00A80839" w:rsidRPr="00213B68">
        <w:rPr>
          <w:rFonts w:cs="Arial"/>
          <w:color w:val="000000"/>
        </w:rPr>
        <w:t>Waste of water will be prohibited.</w:t>
      </w:r>
    </w:p>
    <w:p w:rsidR="00213B68" w:rsidRPr="00213B68" w:rsidRDefault="00213B68" w:rsidP="00213B68">
      <w:pPr>
        <w:tabs>
          <w:tab w:val="decimal" w:pos="360"/>
          <w:tab w:val="decimal" w:pos="792"/>
        </w:tabs>
        <w:kinsoku/>
        <w:ind w:left="1080"/>
        <w:jc w:val="both"/>
        <w:rPr>
          <w:rFonts w:cs="Arial"/>
          <w:color w:val="000000"/>
        </w:rPr>
      </w:pPr>
    </w:p>
    <w:p w:rsidR="00A80839" w:rsidRPr="00213B68" w:rsidRDefault="00A80839" w:rsidP="00A80839">
      <w:pPr>
        <w:jc w:val="both"/>
        <w:rPr>
          <w:rFonts w:cs="Arial"/>
          <w:color w:val="000000"/>
        </w:rPr>
      </w:pPr>
      <w:r w:rsidRPr="00213B68">
        <w:rPr>
          <w:rFonts w:cs="Arial"/>
          <w:color w:val="000000"/>
        </w:rPr>
        <w:tab/>
        <w:t xml:space="preserve">F. </w:t>
      </w:r>
      <w:r w:rsidRPr="00213B68">
        <w:rPr>
          <w:rFonts w:cs="Arial"/>
          <w:i/>
          <w:color w:val="000000"/>
        </w:rPr>
        <w:t>Enforcement</w:t>
      </w:r>
      <w:r w:rsidRPr="00213B68">
        <w:rPr>
          <w:rFonts w:cs="Arial"/>
          <w:color w:val="000000"/>
        </w:rPr>
        <w:t xml:space="preserve">. In the event that any water consumer fails to comply with </w:t>
      </w:r>
      <w:r w:rsidR="007844D4">
        <w:rPr>
          <w:rFonts w:cs="Arial"/>
          <w:color w:val="000000"/>
        </w:rPr>
        <w:t>any</w:t>
      </w:r>
      <w:r w:rsidRPr="00213B68">
        <w:rPr>
          <w:rFonts w:cs="Arial"/>
          <w:color w:val="000000"/>
        </w:rPr>
        <w:t xml:space="preserve"> regulatory action taken by the village, then the</w:t>
      </w:r>
      <w:r w:rsidR="007844D4">
        <w:rPr>
          <w:rFonts w:cs="Arial"/>
          <w:color w:val="000000"/>
        </w:rPr>
        <w:t xml:space="preserve"> village </w:t>
      </w:r>
      <w:r w:rsidRPr="00213B68">
        <w:rPr>
          <w:rFonts w:cs="Arial"/>
          <w:color w:val="000000"/>
        </w:rPr>
        <w:t>chairman may direct the imm</w:t>
      </w:r>
      <w:r w:rsidRPr="00213B68">
        <w:rPr>
          <w:rFonts w:cs="Arial"/>
          <w:color w:val="000000"/>
        </w:rPr>
        <w:t>e</w:t>
      </w:r>
      <w:r w:rsidRPr="00213B68">
        <w:rPr>
          <w:rFonts w:cs="Arial"/>
          <w:color w:val="000000"/>
        </w:rPr>
        <w:t xml:space="preserve">diate discontinuance of water service to the location which is not in compliance with the restrictions imposed. Water service may be resumed </w:t>
      </w:r>
      <w:r w:rsidR="007844D4">
        <w:rPr>
          <w:rFonts w:cs="Arial"/>
          <w:color w:val="000000"/>
        </w:rPr>
        <w:t>when</w:t>
      </w:r>
      <w:r w:rsidRPr="00213B68">
        <w:rPr>
          <w:rFonts w:cs="Arial"/>
          <w:color w:val="000000"/>
        </w:rPr>
        <w:t xml:space="preserve"> the chair</w:t>
      </w:r>
      <w:r w:rsidR="007844D4">
        <w:rPr>
          <w:rFonts w:cs="Arial"/>
          <w:color w:val="000000"/>
        </w:rPr>
        <w:t>man has</w:t>
      </w:r>
      <w:r w:rsidRPr="00213B68">
        <w:rPr>
          <w:rFonts w:cs="Arial"/>
          <w:color w:val="000000"/>
        </w:rPr>
        <w:t xml:space="preserve"> be</w:t>
      </w:r>
      <w:r w:rsidR="007844D4">
        <w:rPr>
          <w:rFonts w:cs="Arial"/>
          <w:color w:val="000000"/>
        </w:rPr>
        <w:t>en</w:t>
      </w:r>
      <w:r w:rsidRPr="00213B68">
        <w:rPr>
          <w:rFonts w:cs="Arial"/>
          <w:color w:val="000000"/>
        </w:rPr>
        <w:t xml:space="preserve"> provided adequate evidence to show that compliance has been instituted and will continue under the restrictions imposed.</w:t>
      </w:r>
    </w:p>
    <w:p w:rsidR="00E70E7A" w:rsidRDefault="00A80839" w:rsidP="00727F84">
      <w:pPr>
        <w:rPr>
          <w:rFonts w:cs="Arial"/>
          <w:color w:val="000000"/>
          <w:sz w:val="20"/>
          <w:szCs w:val="20"/>
        </w:rPr>
      </w:pPr>
      <w:r w:rsidRPr="00213B68">
        <w:rPr>
          <w:rFonts w:cs="Arial"/>
          <w:color w:val="000000"/>
          <w:sz w:val="20"/>
          <w:szCs w:val="20"/>
        </w:rPr>
        <w:t>(Ord. No. 2007-03, 5/2/07)</w:t>
      </w:r>
    </w:p>
    <w:p w:rsidR="00727F84" w:rsidRPr="00727F84" w:rsidRDefault="00727F84" w:rsidP="00727F84">
      <w:pPr>
        <w:rPr>
          <w:rFonts w:cs="Arial"/>
          <w:color w:val="000000"/>
          <w:sz w:val="20"/>
          <w:szCs w:val="20"/>
        </w:rPr>
      </w:pPr>
    </w:p>
    <w:p w:rsidR="00502B2A" w:rsidRPr="00CC2102" w:rsidRDefault="007B5C1B" w:rsidP="007B5C1B">
      <w:pPr>
        <w:pStyle w:val="CPARAGRAPHHEADING"/>
      </w:pPr>
      <w:bookmarkStart w:id="47" w:name="_Toc441831790"/>
      <w:r w:rsidRPr="00CC2102">
        <w:t>SECTION 7-2</w:t>
      </w:r>
      <w:r w:rsidR="00EF348F">
        <w:t>28</w:t>
      </w:r>
      <w:r>
        <w:t>:  WELLHEAD PROTECTION AREA</w:t>
      </w:r>
      <w:bookmarkEnd w:id="47"/>
    </w:p>
    <w:p w:rsidR="00E70E7A" w:rsidRPr="00734B57" w:rsidRDefault="007B5C1B" w:rsidP="00C14657">
      <w:pPr>
        <w:ind w:firstLine="720"/>
        <w:jc w:val="both"/>
        <w:rPr>
          <w:rFonts w:cs="Arial"/>
        </w:rPr>
      </w:pPr>
      <w:r>
        <w:rPr>
          <w:rFonts w:cs="Arial"/>
        </w:rPr>
        <w:t xml:space="preserve">A. </w:t>
      </w:r>
      <w:r w:rsidRPr="007B5C1B">
        <w:rPr>
          <w:rFonts w:cs="Arial"/>
          <w:i/>
        </w:rPr>
        <w:t>Boundaries</w:t>
      </w:r>
      <w:r>
        <w:rPr>
          <w:rFonts w:cs="Arial"/>
        </w:rPr>
        <w:t xml:space="preserve">. </w:t>
      </w:r>
      <w:r w:rsidR="00E70E7A" w:rsidRPr="00245E0A">
        <w:rPr>
          <w:rFonts w:cs="Arial"/>
        </w:rPr>
        <w:t xml:space="preserve">Neb. Rev. Stat. § 17-1001 provides </w:t>
      </w:r>
      <w:r>
        <w:rPr>
          <w:rFonts w:cs="Arial"/>
        </w:rPr>
        <w:t>that t</w:t>
      </w:r>
      <w:r w:rsidR="00E70E7A" w:rsidRPr="00245E0A">
        <w:rPr>
          <w:rFonts w:cs="Arial"/>
        </w:rPr>
        <w:t xml:space="preserve">he jurisdiction of </w:t>
      </w:r>
      <w:r>
        <w:rPr>
          <w:rFonts w:cs="Arial"/>
        </w:rPr>
        <w:t>the</w:t>
      </w:r>
      <w:r w:rsidR="00E70E7A" w:rsidRPr="00245E0A">
        <w:rPr>
          <w:rFonts w:cs="Arial"/>
        </w:rPr>
        <w:t xml:space="preserve"> village to prevent any pollution or injury to the stream or source of water for the su</w:t>
      </w:r>
      <w:r w:rsidR="00E70E7A" w:rsidRPr="00245E0A">
        <w:rPr>
          <w:rFonts w:cs="Arial"/>
        </w:rPr>
        <w:t>p</w:t>
      </w:r>
      <w:r w:rsidR="00E70E7A" w:rsidRPr="00245E0A">
        <w:rPr>
          <w:rFonts w:cs="Arial"/>
        </w:rPr>
        <w:t xml:space="preserve">ply of </w:t>
      </w:r>
      <w:r>
        <w:rPr>
          <w:rFonts w:cs="Arial"/>
        </w:rPr>
        <w:t>its</w:t>
      </w:r>
      <w:r w:rsidR="00E70E7A" w:rsidRPr="00245E0A">
        <w:rPr>
          <w:rFonts w:cs="Arial"/>
        </w:rPr>
        <w:t xml:space="preserve"> wa</w:t>
      </w:r>
      <w:r>
        <w:rPr>
          <w:rFonts w:cs="Arial"/>
        </w:rPr>
        <w:t>terworks</w:t>
      </w:r>
      <w:r w:rsidR="00E70E7A" w:rsidRPr="00245E0A">
        <w:rPr>
          <w:rFonts w:cs="Arial"/>
        </w:rPr>
        <w:t xml:space="preserve"> shall extend one mile beyond</w:t>
      </w:r>
      <w:r>
        <w:rPr>
          <w:rFonts w:cs="Arial"/>
        </w:rPr>
        <w:t xml:space="preserve"> its corporate limits. T</w:t>
      </w:r>
      <w:r w:rsidR="00E70E7A" w:rsidRPr="00245E0A">
        <w:rPr>
          <w:rFonts w:cs="Arial"/>
        </w:rPr>
        <w:t xml:space="preserve">he </w:t>
      </w:r>
      <w:r w:rsidR="00E70E7A" w:rsidRPr="00B67972">
        <w:rPr>
          <w:rFonts w:cs="Arial"/>
        </w:rPr>
        <w:t>municipal</w:t>
      </w:r>
      <w:r w:rsidR="00E70E7A" w:rsidRPr="00245E0A">
        <w:rPr>
          <w:rFonts w:cs="Arial"/>
        </w:rPr>
        <w:t xml:space="preserve"> </w:t>
      </w:r>
      <w:r w:rsidR="00E70E7A" w:rsidRPr="00245E0A">
        <w:rPr>
          <w:rFonts w:cs="Arial"/>
        </w:rPr>
        <w:lastRenderedPageBreak/>
        <w:t xml:space="preserve">water wells of the </w:t>
      </w:r>
      <w:r w:rsidR="008A1404" w:rsidRPr="00734B57">
        <w:rPr>
          <w:rFonts w:cs="Arial"/>
        </w:rPr>
        <w:t>village</w:t>
      </w:r>
      <w:r w:rsidR="00E70E7A" w:rsidRPr="00245E0A">
        <w:rPr>
          <w:rFonts w:cs="Arial"/>
        </w:rPr>
        <w:t xml:space="preserve"> and the site for a future municipal wa</w:t>
      </w:r>
      <w:r>
        <w:rPr>
          <w:rFonts w:cs="Arial"/>
        </w:rPr>
        <w:t>ter well</w:t>
      </w:r>
      <w:r w:rsidR="00E70E7A" w:rsidRPr="00245E0A">
        <w:rPr>
          <w:rFonts w:cs="Arial"/>
        </w:rPr>
        <w:t xml:space="preserve"> are located within the corporate limits of the </w:t>
      </w:r>
      <w:r w:rsidR="008A1404" w:rsidRPr="00734B57">
        <w:rPr>
          <w:rFonts w:cs="Arial"/>
        </w:rPr>
        <w:t>village</w:t>
      </w:r>
      <w:r w:rsidR="00E70E7A" w:rsidRPr="00245E0A">
        <w:rPr>
          <w:rFonts w:cs="Arial"/>
        </w:rPr>
        <w:t xml:space="preserve"> or within one mile of the </w:t>
      </w:r>
      <w:r w:rsidR="008A1404" w:rsidRPr="00734B57">
        <w:rPr>
          <w:rFonts w:cs="Arial"/>
        </w:rPr>
        <w:t>village</w:t>
      </w:r>
      <w:r>
        <w:rPr>
          <w:rFonts w:cs="Arial"/>
        </w:rPr>
        <w:t xml:space="preserve"> boundaries, </w:t>
      </w:r>
      <w:r w:rsidR="00E70E7A" w:rsidRPr="00245E0A">
        <w:rPr>
          <w:rFonts w:cs="Arial"/>
        </w:rPr>
        <w:t>specifically within the parcel of real estate</w:t>
      </w:r>
      <w:r w:rsidR="00C14657">
        <w:rPr>
          <w:rFonts w:cs="Arial"/>
        </w:rPr>
        <w:t>,</w:t>
      </w:r>
      <w:r>
        <w:rPr>
          <w:rFonts w:cs="Arial"/>
        </w:rPr>
        <w:t xml:space="preserve"> as mapped by </w:t>
      </w:r>
      <w:r w:rsidRPr="00734B57">
        <w:rPr>
          <w:rFonts w:cs="Arial"/>
        </w:rPr>
        <w:t>the Nebraska Department of Environmental Quality</w:t>
      </w:r>
      <w:r w:rsidR="00C14657">
        <w:rPr>
          <w:rFonts w:cs="Arial"/>
        </w:rPr>
        <w:t xml:space="preserve">, </w:t>
      </w:r>
      <w:r w:rsidR="00E70E7A" w:rsidRPr="00734B57">
        <w:rPr>
          <w:rFonts w:cs="Arial"/>
        </w:rPr>
        <w:t xml:space="preserve">called the </w:t>
      </w:r>
      <w:r w:rsidR="00C14657">
        <w:rPr>
          <w:rFonts w:cs="Arial"/>
        </w:rPr>
        <w:t>w</w:t>
      </w:r>
      <w:r w:rsidR="00E70E7A" w:rsidRPr="00734B57">
        <w:rPr>
          <w:rFonts w:cs="Arial"/>
        </w:rPr>
        <w:t xml:space="preserve">ellhead </w:t>
      </w:r>
      <w:r w:rsidR="00C14657">
        <w:rPr>
          <w:rFonts w:cs="Arial"/>
        </w:rPr>
        <w:t>p</w:t>
      </w:r>
      <w:r w:rsidR="00E70E7A" w:rsidRPr="00734B57">
        <w:rPr>
          <w:rFonts w:cs="Arial"/>
        </w:rPr>
        <w:t xml:space="preserve">rotection </w:t>
      </w:r>
      <w:r w:rsidR="00C14657">
        <w:rPr>
          <w:rFonts w:cs="Arial"/>
        </w:rPr>
        <w:t>a</w:t>
      </w:r>
      <w:r w:rsidR="00E70E7A" w:rsidRPr="00734B57">
        <w:rPr>
          <w:rFonts w:cs="Arial"/>
        </w:rPr>
        <w:t>rea.</w:t>
      </w:r>
    </w:p>
    <w:p w:rsidR="00C14657" w:rsidRDefault="00C14657" w:rsidP="00E70E7A">
      <w:pPr>
        <w:rPr>
          <w:rFonts w:cs="Arial"/>
          <w:u w:val="single"/>
        </w:rPr>
      </w:pPr>
    </w:p>
    <w:p w:rsidR="00E70E7A" w:rsidRPr="00734B57" w:rsidRDefault="00C14657" w:rsidP="00C14657">
      <w:pPr>
        <w:ind w:firstLine="720"/>
        <w:jc w:val="both"/>
        <w:rPr>
          <w:rFonts w:cs="Arial"/>
        </w:rPr>
      </w:pPr>
      <w:r w:rsidRPr="00C14657">
        <w:rPr>
          <w:rFonts w:cs="Arial"/>
        </w:rPr>
        <w:t xml:space="preserve">B. </w:t>
      </w:r>
      <w:r w:rsidRPr="00C14657">
        <w:rPr>
          <w:rFonts w:cs="Arial"/>
          <w:i/>
        </w:rPr>
        <w:t>Definitions</w:t>
      </w:r>
      <w:r w:rsidR="00E70E7A" w:rsidRPr="00734B57">
        <w:rPr>
          <w:rFonts w:cs="Arial"/>
        </w:rPr>
        <w:t>.</w:t>
      </w:r>
    </w:p>
    <w:p w:rsidR="00E70E7A" w:rsidRPr="00734B57" w:rsidRDefault="00E70E7A" w:rsidP="00E70E7A">
      <w:pPr>
        <w:rPr>
          <w:rFonts w:cs="Arial"/>
          <w:u w:val="single"/>
        </w:rPr>
      </w:pPr>
    </w:p>
    <w:p w:rsidR="00E70E7A" w:rsidRDefault="00725792" w:rsidP="00725792">
      <w:pPr>
        <w:ind w:left="1296" w:hanging="288"/>
        <w:jc w:val="both"/>
        <w:rPr>
          <w:rFonts w:cs="Arial"/>
        </w:rPr>
      </w:pPr>
      <w:r>
        <w:rPr>
          <w:rFonts w:cs="Arial"/>
        </w:rPr>
        <w:t>1.</w:t>
      </w:r>
      <w:r w:rsidR="00C14657">
        <w:rPr>
          <w:rFonts w:cs="Arial"/>
        </w:rPr>
        <w:t xml:space="preserve"> </w:t>
      </w:r>
      <w:r w:rsidR="007B5C1B">
        <w:rPr>
          <w:rFonts w:cs="Arial"/>
        </w:rPr>
        <w:t>“Water well” shall mean a</w:t>
      </w:r>
      <w:r w:rsidR="00E70E7A" w:rsidRPr="00734B57">
        <w:rPr>
          <w:rFonts w:cs="Arial"/>
        </w:rPr>
        <w:t>ny excavation that is drilled, cored, bored, washed, driven, dug, jetted or otherwise constructed for the purpose of exploring for ground water, monitoring ground water, utilizing the ge</w:t>
      </w:r>
      <w:r w:rsidR="00E70E7A" w:rsidRPr="00734B57">
        <w:rPr>
          <w:rFonts w:cs="Arial"/>
        </w:rPr>
        <w:t>o</w:t>
      </w:r>
      <w:r w:rsidR="00E70E7A" w:rsidRPr="00734B57">
        <w:rPr>
          <w:rFonts w:cs="Arial"/>
        </w:rPr>
        <w:t>thermal properties of the ground or extracting water from or injecting w</w:t>
      </w:r>
      <w:r w:rsidR="00E70E7A" w:rsidRPr="00734B57">
        <w:rPr>
          <w:rFonts w:cs="Arial"/>
        </w:rPr>
        <w:t>a</w:t>
      </w:r>
      <w:r w:rsidR="00E70E7A" w:rsidRPr="00734B57">
        <w:rPr>
          <w:rFonts w:cs="Arial"/>
        </w:rPr>
        <w:t>ter into the underground water.</w:t>
      </w:r>
    </w:p>
    <w:p w:rsidR="007B5C1B" w:rsidRPr="00734B57" w:rsidRDefault="007B5C1B" w:rsidP="00725792">
      <w:pPr>
        <w:ind w:left="1296" w:hanging="288"/>
        <w:jc w:val="both"/>
        <w:rPr>
          <w:rFonts w:cs="Arial"/>
        </w:rPr>
      </w:pPr>
    </w:p>
    <w:p w:rsidR="00E70E7A" w:rsidRPr="00245E0A" w:rsidRDefault="00725792" w:rsidP="00725792">
      <w:pPr>
        <w:ind w:left="1296" w:hanging="288"/>
        <w:jc w:val="both"/>
        <w:rPr>
          <w:rFonts w:cs="Arial"/>
        </w:rPr>
      </w:pPr>
      <w:r>
        <w:rPr>
          <w:rFonts w:cs="Arial"/>
        </w:rPr>
        <w:t>2.</w:t>
      </w:r>
      <w:r w:rsidR="00C14657">
        <w:rPr>
          <w:rFonts w:cs="Arial"/>
        </w:rPr>
        <w:t xml:space="preserve"> </w:t>
      </w:r>
      <w:r w:rsidR="007B5C1B">
        <w:rPr>
          <w:rFonts w:cs="Arial"/>
        </w:rPr>
        <w:t>“</w:t>
      </w:r>
      <w:r w:rsidR="00E70E7A" w:rsidRPr="00734B57">
        <w:rPr>
          <w:rFonts w:cs="Arial"/>
        </w:rPr>
        <w:t xml:space="preserve">Wellhead </w:t>
      </w:r>
      <w:r w:rsidR="007B5C1B">
        <w:rPr>
          <w:rFonts w:cs="Arial"/>
        </w:rPr>
        <w:t>p</w:t>
      </w:r>
      <w:r w:rsidR="00E70E7A" w:rsidRPr="00734B57">
        <w:rPr>
          <w:rFonts w:cs="Arial"/>
        </w:rPr>
        <w:t xml:space="preserve">rotection </w:t>
      </w:r>
      <w:r w:rsidR="007B5C1B">
        <w:rPr>
          <w:rFonts w:cs="Arial"/>
        </w:rPr>
        <w:t>a</w:t>
      </w:r>
      <w:r w:rsidR="00E70E7A" w:rsidRPr="00734B57">
        <w:rPr>
          <w:rFonts w:cs="Arial"/>
        </w:rPr>
        <w:t>rea</w:t>
      </w:r>
      <w:r w:rsidR="007B5C1B">
        <w:rPr>
          <w:rFonts w:cs="Arial"/>
        </w:rPr>
        <w:t>”</w:t>
      </w:r>
      <w:r w:rsidR="00E70E7A" w:rsidRPr="00734B57">
        <w:rPr>
          <w:rFonts w:cs="Arial"/>
        </w:rPr>
        <w:t xml:space="preserve"> </w:t>
      </w:r>
      <w:r w:rsidR="007B5C1B">
        <w:rPr>
          <w:rFonts w:cs="Arial"/>
        </w:rPr>
        <w:t>shall mean</w:t>
      </w:r>
      <w:r w:rsidR="00E70E7A" w:rsidRPr="00734B57">
        <w:rPr>
          <w:rFonts w:cs="Arial"/>
        </w:rPr>
        <w:t xml:space="preserve"> the surface and subsurface area surrounding a public water supply well or wellfield supplying a public w</w:t>
      </w:r>
      <w:r w:rsidR="00E70E7A" w:rsidRPr="00734B57">
        <w:rPr>
          <w:rFonts w:cs="Arial"/>
        </w:rPr>
        <w:t>a</w:t>
      </w:r>
      <w:r w:rsidR="00E70E7A" w:rsidRPr="00734B57">
        <w:rPr>
          <w:rFonts w:cs="Arial"/>
        </w:rPr>
        <w:t>ter supply system, through which contaminants are reasonably likely to move toward and reac</w:t>
      </w:r>
      <w:r w:rsidR="0072015F">
        <w:rPr>
          <w:rFonts w:cs="Arial"/>
        </w:rPr>
        <w:t>h such water well or wellfield.</w:t>
      </w:r>
    </w:p>
    <w:p w:rsidR="00E70E7A" w:rsidRPr="00245E0A" w:rsidRDefault="00E70E7A" w:rsidP="00E70E7A">
      <w:pPr>
        <w:jc w:val="both"/>
        <w:rPr>
          <w:rFonts w:cs="Arial"/>
        </w:rPr>
      </w:pPr>
    </w:p>
    <w:p w:rsidR="00245F7D" w:rsidRDefault="00C14657" w:rsidP="00245F7D">
      <w:pPr>
        <w:ind w:firstLine="720"/>
        <w:jc w:val="both"/>
        <w:rPr>
          <w:rFonts w:cs="Arial"/>
        </w:rPr>
      </w:pPr>
      <w:r w:rsidRPr="00C14657">
        <w:rPr>
          <w:rFonts w:cs="Arial"/>
        </w:rPr>
        <w:t>C.</w:t>
      </w:r>
      <w:r w:rsidR="00E70E7A" w:rsidRPr="00245E0A">
        <w:rPr>
          <w:rFonts w:cs="Arial"/>
        </w:rPr>
        <w:t xml:space="preserve"> </w:t>
      </w:r>
      <w:r w:rsidRPr="00C14657">
        <w:rPr>
          <w:rFonts w:cs="Arial"/>
          <w:i/>
        </w:rPr>
        <w:t>Prohibitions.</w:t>
      </w:r>
      <w:r>
        <w:rPr>
          <w:rFonts w:cs="Arial"/>
        </w:rPr>
        <w:t xml:space="preserve"> </w:t>
      </w:r>
      <w:r w:rsidR="00E70E7A" w:rsidRPr="00245E0A">
        <w:rPr>
          <w:rFonts w:cs="Arial"/>
        </w:rPr>
        <w:t>It shall be unlawful for any person to place, construct, or r</w:t>
      </w:r>
      <w:r w:rsidR="00E70E7A" w:rsidRPr="00245E0A">
        <w:rPr>
          <w:rFonts w:cs="Arial"/>
        </w:rPr>
        <w:t>e</w:t>
      </w:r>
      <w:r w:rsidR="00E70E7A" w:rsidRPr="00245E0A">
        <w:rPr>
          <w:rFonts w:cs="Arial"/>
        </w:rPr>
        <w:t xml:space="preserve">place any of the following structures or conduct any of the following activities within the </w:t>
      </w:r>
      <w:r>
        <w:rPr>
          <w:rFonts w:cs="Arial"/>
        </w:rPr>
        <w:t>w</w:t>
      </w:r>
      <w:r w:rsidR="00E70E7A" w:rsidRPr="00245E0A">
        <w:rPr>
          <w:rFonts w:cs="Arial"/>
        </w:rPr>
        <w:t xml:space="preserve">ellhead </w:t>
      </w:r>
      <w:r>
        <w:rPr>
          <w:rFonts w:cs="Arial"/>
        </w:rPr>
        <w:t>p</w:t>
      </w:r>
      <w:r w:rsidR="00E70E7A" w:rsidRPr="00245E0A">
        <w:rPr>
          <w:rFonts w:cs="Arial"/>
        </w:rPr>
        <w:t xml:space="preserve">rotection </w:t>
      </w:r>
      <w:r>
        <w:rPr>
          <w:rFonts w:cs="Arial"/>
        </w:rPr>
        <w:t>a</w:t>
      </w:r>
      <w:r w:rsidR="00E70E7A" w:rsidRPr="00245E0A">
        <w:rPr>
          <w:rFonts w:cs="Arial"/>
        </w:rPr>
        <w:t>rea, except as may be provided herein</w:t>
      </w:r>
      <w:r>
        <w:rPr>
          <w:rFonts w:cs="Arial"/>
        </w:rPr>
        <w:t>.</w:t>
      </w:r>
      <w:r w:rsidR="00245F7D">
        <w:rPr>
          <w:rFonts w:cs="Arial"/>
        </w:rPr>
        <w:t xml:space="preserve"> </w:t>
      </w:r>
      <w:r w:rsidR="00E70E7A" w:rsidRPr="00245E0A">
        <w:rPr>
          <w:rFonts w:cs="Arial"/>
        </w:rPr>
        <w:t xml:space="preserve">All facilities existing on the effective date of enactment shall be exempt from the requirements of this </w:t>
      </w:r>
      <w:r w:rsidR="00AA6149">
        <w:rPr>
          <w:rFonts w:cs="Arial"/>
        </w:rPr>
        <w:t>s</w:t>
      </w:r>
      <w:r w:rsidR="00E70E7A" w:rsidRPr="00245E0A">
        <w:rPr>
          <w:rFonts w:cs="Arial"/>
        </w:rPr>
        <w:t>e</w:t>
      </w:r>
      <w:r w:rsidR="00E70E7A" w:rsidRPr="00245E0A">
        <w:rPr>
          <w:rFonts w:cs="Arial"/>
        </w:rPr>
        <w:t>c</w:t>
      </w:r>
      <w:r w:rsidR="00E70E7A" w:rsidRPr="00245E0A">
        <w:rPr>
          <w:rFonts w:cs="Arial"/>
        </w:rPr>
        <w:t xml:space="preserve">tion, subject to the conditions set out in </w:t>
      </w:r>
      <w:r w:rsidR="00D65B5B">
        <w:rPr>
          <w:rFonts w:cs="Arial"/>
        </w:rPr>
        <w:t>subsection (</w:t>
      </w:r>
      <w:r w:rsidR="0072015F">
        <w:rPr>
          <w:rFonts w:cs="Arial"/>
        </w:rPr>
        <w:t>G</w:t>
      </w:r>
      <w:r w:rsidR="00D65B5B">
        <w:rPr>
          <w:rFonts w:cs="Arial"/>
        </w:rPr>
        <w:t>)</w:t>
      </w:r>
      <w:r w:rsidR="00E70E7A" w:rsidRPr="00245E0A">
        <w:rPr>
          <w:rFonts w:cs="Arial"/>
        </w:rPr>
        <w:t>.</w:t>
      </w:r>
      <w:r w:rsidR="00AA6149">
        <w:rPr>
          <w:rFonts w:cs="Arial"/>
        </w:rPr>
        <w:t xml:space="preserve"> </w:t>
      </w:r>
      <w:r w:rsidR="00E70E7A" w:rsidRPr="00245E0A">
        <w:rPr>
          <w:rFonts w:cs="Arial"/>
        </w:rPr>
        <w:t xml:space="preserve">The </w:t>
      </w:r>
      <w:r w:rsidR="00E70E7A" w:rsidRPr="00245E0A">
        <w:rPr>
          <w:rFonts w:cs="Arial"/>
          <w:i/>
        </w:rPr>
        <w:t>Manual of Water Well Construction Practices</w:t>
      </w:r>
      <w:r w:rsidR="00340C7C">
        <w:rPr>
          <w:rFonts w:cs="Arial"/>
        </w:rPr>
        <w:t>, published by the U. S.</w:t>
      </w:r>
      <w:r w:rsidR="00E70E7A" w:rsidRPr="00245E0A">
        <w:rPr>
          <w:rFonts w:cs="Arial"/>
        </w:rPr>
        <w:t xml:space="preserve"> Environmental Protection Agency, O</w:t>
      </w:r>
      <w:r w:rsidR="00E70E7A" w:rsidRPr="00245E0A">
        <w:rPr>
          <w:rFonts w:cs="Arial"/>
        </w:rPr>
        <w:t>f</w:t>
      </w:r>
      <w:r w:rsidR="00E70E7A" w:rsidRPr="00245E0A">
        <w:rPr>
          <w:rFonts w:cs="Arial"/>
        </w:rPr>
        <w:t xml:space="preserve">fice of Water Supply, and </w:t>
      </w:r>
      <w:r w:rsidR="00E70E7A" w:rsidRPr="00245E0A">
        <w:rPr>
          <w:rFonts w:cs="Arial"/>
          <w:i/>
        </w:rPr>
        <w:t>Recommended Standards for Water Works</w:t>
      </w:r>
      <w:r w:rsidR="00E70E7A" w:rsidRPr="00245E0A">
        <w:rPr>
          <w:rFonts w:cs="Arial"/>
        </w:rPr>
        <w:t>, 1987 Ed</w:t>
      </w:r>
      <w:r w:rsidR="00E70E7A" w:rsidRPr="00245E0A">
        <w:rPr>
          <w:rFonts w:cs="Arial"/>
        </w:rPr>
        <w:t>i</w:t>
      </w:r>
      <w:r w:rsidR="00E70E7A" w:rsidRPr="00245E0A">
        <w:rPr>
          <w:rFonts w:cs="Arial"/>
        </w:rPr>
        <w:t>tion, published by the Great Lakes-Upper Mississippi River Board of State Sanitary Eng</w:t>
      </w:r>
      <w:r w:rsidR="00E70E7A" w:rsidRPr="00245E0A">
        <w:rPr>
          <w:rFonts w:cs="Arial"/>
        </w:rPr>
        <w:t>i</w:t>
      </w:r>
      <w:r w:rsidR="00E70E7A" w:rsidRPr="00245E0A">
        <w:rPr>
          <w:rFonts w:cs="Arial"/>
        </w:rPr>
        <w:t>neers, adopted by the Nebraska Department of Health as guid</w:t>
      </w:r>
      <w:r w:rsidR="00E70E7A" w:rsidRPr="00245E0A">
        <w:rPr>
          <w:rFonts w:cs="Arial"/>
        </w:rPr>
        <w:t>e</w:t>
      </w:r>
      <w:r w:rsidR="00E70E7A" w:rsidRPr="00245E0A">
        <w:rPr>
          <w:rFonts w:cs="Arial"/>
        </w:rPr>
        <w:t xml:space="preserve">lines for water system design, </w:t>
      </w:r>
      <w:proofErr w:type="gramStart"/>
      <w:r w:rsidR="00E70E7A" w:rsidRPr="00245E0A">
        <w:rPr>
          <w:rFonts w:cs="Arial"/>
        </w:rPr>
        <w:t>are</w:t>
      </w:r>
      <w:proofErr w:type="gramEnd"/>
      <w:r w:rsidR="00E70E7A" w:rsidRPr="00245E0A">
        <w:rPr>
          <w:rFonts w:cs="Arial"/>
        </w:rPr>
        <w:t xml:space="preserve"> hereby adopted</w:t>
      </w:r>
      <w:r w:rsidR="00A018DA">
        <w:rPr>
          <w:rFonts w:cs="Arial"/>
        </w:rPr>
        <w:t xml:space="preserve"> by reference</w:t>
      </w:r>
      <w:r w:rsidR="00E70E7A" w:rsidRPr="00245E0A">
        <w:rPr>
          <w:rFonts w:cs="Arial"/>
        </w:rPr>
        <w:t xml:space="preserve">. The Nebraska Department of Health, Title 179, Chapter 2, Attachment 1, </w:t>
      </w:r>
      <w:r w:rsidR="00A018DA">
        <w:rPr>
          <w:rFonts w:cs="Arial"/>
        </w:rPr>
        <w:t xml:space="preserve">has </w:t>
      </w:r>
      <w:r w:rsidR="00E70E7A" w:rsidRPr="00245E0A">
        <w:rPr>
          <w:rFonts w:cs="Arial"/>
        </w:rPr>
        <w:t xml:space="preserve">set these guidelines for water system design. </w:t>
      </w:r>
    </w:p>
    <w:p w:rsidR="00245F7D" w:rsidRDefault="00245F7D" w:rsidP="00245F7D">
      <w:pPr>
        <w:ind w:firstLine="720"/>
        <w:jc w:val="both"/>
        <w:rPr>
          <w:rFonts w:cs="Arial"/>
        </w:rPr>
      </w:pPr>
    </w:p>
    <w:p w:rsidR="00E70E7A" w:rsidRPr="00734B57" w:rsidRDefault="00245F7D" w:rsidP="00245F7D">
      <w:pPr>
        <w:ind w:firstLine="720"/>
        <w:jc w:val="both"/>
        <w:rPr>
          <w:rFonts w:cs="Arial"/>
        </w:rPr>
      </w:pPr>
      <w:r>
        <w:rPr>
          <w:rFonts w:cs="Arial"/>
        </w:rPr>
        <w:t xml:space="preserve">D. </w:t>
      </w:r>
      <w:r w:rsidR="00E70E7A" w:rsidRPr="00245E0A">
        <w:rPr>
          <w:rFonts w:cs="Arial"/>
        </w:rPr>
        <w:t>The minimum recommended horizontal distance in feet separating the m</w:t>
      </w:r>
      <w:r w:rsidR="00E70E7A" w:rsidRPr="00245E0A">
        <w:rPr>
          <w:rFonts w:cs="Arial"/>
        </w:rPr>
        <w:t>u</w:t>
      </w:r>
      <w:r w:rsidR="00E70E7A" w:rsidRPr="00245E0A">
        <w:rPr>
          <w:rFonts w:cs="Arial"/>
        </w:rPr>
        <w:t xml:space="preserve">nicipal water well from potential </w:t>
      </w:r>
      <w:r w:rsidR="00A018DA">
        <w:rPr>
          <w:rFonts w:cs="Arial"/>
        </w:rPr>
        <w:t>sources of contamination shall</w:t>
      </w:r>
      <w:r w:rsidR="00E70E7A" w:rsidRPr="00245E0A">
        <w:rPr>
          <w:rFonts w:cs="Arial"/>
        </w:rPr>
        <w:t xml:space="preserve"> be as described b</w:t>
      </w:r>
      <w:r w:rsidR="00E70E7A" w:rsidRPr="00245E0A">
        <w:rPr>
          <w:rFonts w:cs="Arial"/>
        </w:rPr>
        <w:t>e</w:t>
      </w:r>
      <w:r w:rsidR="00E70E7A" w:rsidRPr="00245E0A">
        <w:rPr>
          <w:rFonts w:cs="Arial"/>
        </w:rPr>
        <w:t>low:</w:t>
      </w:r>
    </w:p>
    <w:p w:rsidR="00E70E7A" w:rsidRPr="00245E0A" w:rsidRDefault="00E70E7A" w:rsidP="00E70E7A">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1260"/>
      </w:tblGrid>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Water well</w:t>
            </w:r>
          </w:p>
        </w:tc>
        <w:tc>
          <w:tcPr>
            <w:tcW w:w="1260" w:type="dxa"/>
          </w:tcPr>
          <w:p w:rsidR="00734B57" w:rsidRPr="00CC2102" w:rsidRDefault="00734B57" w:rsidP="007B5C1B">
            <w:pPr>
              <w:jc w:val="right"/>
              <w:rPr>
                <w:rFonts w:cs="Arial"/>
                <w:b/>
                <w:bCs/>
                <w:caps/>
                <w:color w:val="000000"/>
              </w:rPr>
            </w:pPr>
            <w:r w:rsidRPr="00CC2102">
              <w:rPr>
                <w:rFonts w:cs="Arial"/>
                <w:sz w:val="22"/>
                <w:szCs w:val="22"/>
              </w:rPr>
              <w:t>1,000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Sewage lagoon</w:t>
            </w:r>
          </w:p>
        </w:tc>
        <w:tc>
          <w:tcPr>
            <w:tcW w:w="1260" w:type="dxa"/>
          </w:tcPr>
          <w:p w:rsidR="00734B57" w:rsidRPr="00CC2102" w:rsidRDefault="00734B57" w:rsidP="007B5C1B">
            <w:pPr>
              <w:jc w:val="right"/>
              <w:rPr>
                <w:rFonts w:cs="Arial"/>
                <w:b/>
                <w:bCs/>
                <w:caps/>
                <w:color w:val="000000"/>
              </w:rPr>
            </w:pPr>
            <w:r w:rsidRPr="00CC2102">
              <w:rPr>
                <w:rFonts w:cs="Arial"/>
                <w:sz w:val="22"/>
                <w:szCs w:val="22"/>
              </w:rPr>
              <w:t>1,000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 xml:space="preserve">Land application of municipal/industrial waste </w:t>
            </w:r>
            <w:r>
              <w:rPr>
                <w:rFonts w:cs="Arial"/>
                <w:sz w:val="22"/>
                <w:szCs w:val="22"/>
              </w:rPr>
              <w:t>material</w:t>
            </w:r>
          </w:p>
        </w:tc>
        <w:tc>
          <w:tcPr>
            <w:tcW w:w="1260" w:type="dxa"/>
          </w:tcPr>
          <w:p w:rsidR="00734B57" w:rsidRPr="00CC2102" w:rsidRDefault="00734B57" w:rsidP="00734B57">
            <w:pPr>
              <w:jc w:val="right"/>
              <w:rPr>
                <w:rFonts w:cs="Arial"/>
              </w:rPr>
            </w:pPr>
            <w:r w:rsidRPr="00CC2102">
              <w:rPr>
                <w:rFonts w:cs="Arial"/>
                <w:sz w:val="22"/>
                <w:szCs w:val="22"/>
              </w:rPr>
              <w:t>1,000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Feedlot or feedlot runoff</w:t>
            </w:r>
          </w:p>
        </w:tc>
        <w:tc>
          <w:tcPr>
            <w:tcW w:w="1260" w:type="dxa"/>
          </w:tcPr>
          <w:p w:rsidR="00734B57" w:rsidRPr="00CC2102" w:rsidRDefault="00734B57" w:rsidP="007B5C1B">
            <w:pPr>
              <w:jc w:val="right"/>
              <w:rPr>
                <w:rFonts w:cs="Arial"/>
              </w:rPr>
            </w:pPr>
            <w:r w:rsidRPr="00CC2102">
              <w:rPr>
                <w:rFonts w:cs="Arial"/>
                <w:sz w:val="22"/>
                <w:szCs w:val="22"/>
              </w:rPr>
              <w:t>1,000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Underground disposal system (septic system, etc.)</w:t>
            </w:r>
          </w:p>
        </w:tc>
        <w:tc>
          <w:tcPr>
            <w:tcW w:w="1260" w:type="dxa"/>
          </w:tcPr>
          <w:p w:rsidR="00734B57" w:rsidRPr="00CC2102" w:rsidRDefault="00734B57" w:rsidP="007B5C1B">
            <w:pPr>
              <w:jc w:val="right"/>
              <w:rPr>
                <w:rFonts w:cs="Arial"/>
              </w:rPr>
            </w:pPr>
            <w:r w:rsidRPr="00CC2102">
              <w:rPr>
                <w:rFonts w:cs="Arial"/>
                <w:sz w:val="22"/>
                <w:szCs w:val="22"/>
              </w:rPr>
              <w:t>500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Corral</w:t>
            </w:r>
          </w:p>
        </w:tc>
        <w:tc>
          <w:tcPr>
            <w:tcW w:w="1260" w:type="dxa"/>
          </w:tcPr>
          <w:p w:rsidR="00734B57" w:rsidRPr="00CC2102" w:rsidRDefault="00734B57" w:rsidP="007B5C1B">
            <w:pPr>
              <w:jc w:val="right"/>
              <w:rPr>
                <w:rFonts w:cs="Arial"/>
              </w:rPr>
            </w:pPr>
            <w:r w:rsidRPr="00CC2102">
              <w:rPr>
                <w:rFonts w:cs="Arial"/>
                <w:sz w:val="22"/>
                <w:szCs w:val="22"/>
              </w:rPr>
              <w:t>500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Pit toilet, vault toilet</w:t>
            </w:r>
          </w:p>
        </w:tc>
        <w:tc>
          <w:tcPr>
            <w:tcW w:w="1260" w:type="dxa"/>
          </w:tcPr>
          <w:p w:rsidR="00734B57" w:rsidRPr="00CC2102" w:rsidRDefault="00734B57" w:rsidP="007B5C1B">
            <w:pPr>
              <w:jc w:val="right"/>
              <w:rPr>
                <w:rFonts w:cs="Arial"/>
              </w:rPr>
            </w:pPr>
            <w:r w:rsidRPr="00CC2102">
              <w:rPr>
                <w:rFonts w:cs="Arial"/>
                <w:sz w:val="22"/>
                <w:szCs w:val="22"/>
              </w:rPr>
              <w:t>500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Wastewater holding tank</w:t>
            </w:r>
          </w:p>
        </w:tc>
        <w:tc>
          <w:tcPr>
            <w:tcW w:w="1260" w:type="dxa"/>
          </w:tcPr>
          <w:p w:rsidR="00734B57" w:rsidRPr="00CC2102" w:rsidRDefault="00734B57" w:rsidP="007B5C1B">
            <w:pPr>
              <w:jc w:val="right"/>
              <w:rPr>
                <w:rFonts w:cs="Arial"/>
              </w:rPr>
            </w:pPr>
            <w:r w:rsidRPr="00CC2102">
              <w:rPr>
                <w:rFonts w:cs="Arial"/>
                <w:sz w:val="22"/>
                <w:szCs w:val="22"/>
              </w:rPr>
              <w:t>500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Sanitary landfill/dump</w:t>
            </w:r>
          </w:p>
        </w:tc>
        <w:tc>
          <w:tcPr>
            <w:tcW w:w="1260" w:type="dxa"/>
          </w:tcPr>
          <w:p w:rsidR="00734B57" w:rsidRPr="00CC2102" w:rsidRDefault="00734B57" w:rsidP="007B5C1B">
            <w:pPr>
              <w:jc w:val="right"/>
              <w:rPr>
                <w:rFonts w:cs="Arial"/>
              </w:rPr>
            </w:pPr>
            <w:r w:rsidRPr="00CC2102">
              <w:rPr>
                <w:rFonts w:cs="Arial"/>
                <w:sz w:val="22"/>
                <w:szCs w:val="22"/>
              </w:rPr>
              <w:t>500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Chemical or petroleum product storage</w:t>
            </w:r>
          </w:p>
        </w:tc>
        <w:tc>
          <w:tcPr>
            <w:tcW w:w="1260" w:type="dxa"/>
          </w:tcPr>
          <w:p w:rsidR="00734B57" w:rsidRPr="00CC2102" w:rsidRDefault="00734B57" w:rsidP="007B5C1B">
            <w:pPr>
              <w:jc w:val="right"/>
              <w:rPr>
                <w:rFonts w:cs="Arial"/>
              </w:rPr>
            </w:pPr>
            <w:r w:rsidRPr="00CC2102">
              <w:rPr>
                <w:rFonts w:cs="Arial"/>
                <w:sz w:val="22"/>
                <w:szCs w:val="22"/>
              </w:rPr>
              <w:t>500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Sewage treatment plant</w:t>
            </w:r>
          </w:p>
        </w:tc>
        <w:tc>
          <w:tcPr>
            <w:tcW w:w="1260" w:type="dxa"/>
          </w:tcPr>
          <w:p w:rsidR="00734B57" w:rsidRPr="00CC2102" w:rsidRDefault="00734B57" w:rsidP="007B5C1B">
            <w:pPr>
              <w:jc w:val="right"/>
              <w:rPr>
                <w:rFonts w:cs="Arial"/>
              </w:rPr>
            </w:pPr>
            <w:r w:rsidRPr="00CC2102">
              <w:rPr>
                <w:rFonts w:cs="Arial"/>
                <w:sz w:val="22"/>
                <w:szCs w:val="22"/>
              </w:rPr>
              <w:t>500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Sewage wet well</w:t>
            </w:r>
          </w:p>
        </w:tc>
        <w:tc>
          <w:tcPr>
            <w:tcW w:w="1260" w:type="dxa"/>
          </w:tcPr>
          <w:p w:rsidR="00734B57" w:rsidRPr="00CC2102" w:rsidRDefault="00734B57" w:rsidP="007B5C1B">
            <w:pPr>
              <w:jc w:val="right"/>
              <w:rPr>
                <w:rFonts w:cs="Arial"/>
              </w:rPr>
            </w:pPr>
            <w:r w:rsidRPr="00CC2102">
              <w:rPr>
                <w:rFonts w:cs="Arial"/>
                <w:sz w:val="22"/>
                <w:szCs w:val="22"/>
              </w:rPr>
              <w:t>500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lastRenderedPageBreak/>
              <w:t>Sanitary sewer connection</w:t>
            </w:r>
          </w:p>
        </w:tc>
        <w:tc>
          <w:tcPr>
            <w:tcW w:w="1260" w:type="dxa"/>
          </w:tcPr>
          <w:p w:rsidR="00734B57" w:rsidRPr="00CC2102" w:rsidRDefault="00734B57" w:rsidP="007B5C1B">
            <w:pPr>
              <w:jc w:val="right"/>
              <w:rPr>
                <w:rFonts w:cs="Arial"/>
              </w:rPr>
            </w:pPr>
            <w:r w:rsidRPr="00CC2102">
              <w:rPr>
                <w:rFonts w:cs="Arial"/>
                <w:sz w:val="22"/>
                <w:szCs w:val="22"/>
              </w:rPr>
              <w:t>100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Sanitary sewer manhole</w:t>
            </w:r>
          </w:p>
        </w:tc>
        <w:tc>
          <w:tcPr>
            <w:tcW w:w="1260" w:type="dxa"/>
          </w:tcPr>
          <w:p w:rsidR="00734B57" w:rsidRPr="00CC2102" w:rsidRDefault="00734B57" w:rsidP="007B5C1B">
            <w:pPr>
              <w:jc w:val="right"/>
              <w:rPr>
                <w:rFonts w:cs="Arial"/>
              </w:rPr>
            </w:pPr>
            <w:r w:rsidRPr="00CC2102">
              <w:rPr>
                <w:rFonts w:cs="Arial"/>
                <w:sz w:val="22"/>
                <w:szCs w:val="22"/>
              </w:rPr>
              <w:t>100 feet</w:t>
            </w:r>
          </w:p>
        </w:tc>
      </w:tr>
      <w:tr w:rsidR="00734B57" w:rsidRPr="00CC2102" w:rsidTr="00734B57">
        <w:trPr>
          <w:jc w:val="center"/>
        </w:trPr>
        <w:tc>
          <w:tcPr>
            <w:tcW w:w="5578" w:type="dxa"/>
          </w:tcPr>
          <w:p w:rsidR="00734B57" w:rsidRPr="00CC2102" w:rsidRDefault="00734B57" w:rsidP="007B5C1B">
            <w:pPr>
              <w:rPr>
                <w:rFonts w:cs="Arial"/>
              </w:rPr>
            </w:pPr>
            <w:r w:rsidRPr="00CC2102">
              <w:rPr>
                <w:rFonts w:cs="Arial"/>
                <w:sz w:val="22"/>
                <w:szCs w:val="22"/>
              </w:rPr>
              <w:t>Sanitary sewer line</w:t>
            </w:r>
          </w:p>
        </w:tc>
        <w:tc>
          <w:tcPr>
            <w:tcW w:w="1260" w:type="dxa"/>
          </w:tcPr>
          <w:p w:rsidR="00734B57" w:rsidRPr="00CC2102" w:rsidRDefault="00734B57" w:rsidP="007B5C1B">
            <w:pPr>
              <w:jc w:val="right"/>
              <w:rPr>
                <w:rFonts w:cs="Arial"/>
              </w:rPr>
            </w:pPr>
            <w:r w:rsidRPr="00CC2102">
              <w:rPr>
                <w:rFonts w:cs="Arial"/>
                <w:sz w:val="22"/>
                <w:szCs w:val="22"/>
              </w:rPr>
              <w:t>50 feet</w:t>
            </w:r>
          </w:p>
        </w:tc>
      </w:tr>
    </w:tbl>
    <w:p w:rsidR="00DB5D01" w:rsidRPr="00734B57" w:rsidRDefault="00DB5D01" w:rsidP="00734B57">
      <w:pPr>
        <w:jc w:val="center"/>
        <w:rPr>
          <w:rFonts w:cs="Arial"/>
          <w:u w:val="single"/>
        </w:rPr>
      </w:pPr>
    </w:p>
    <w:p w:rsidR="00E70E7A" w:rsidRPr="00A018DA" w:rsidRDefault="00AA6149" w:rsidP="00A018DA">
      <w:pPr>
        <w:ind w:firstLine="720"/>
        <w:jc w:val="both"/>
        <w:rPr>
          <w:rFonts w:cs="Arial"/>
          <w:u w:val="single"/>
        </w:rPr>
      </w:pPr>
      <w:r w:rsidRPr="00AA6149">
        <w:rPr>
          <w:rFonts w:cs="Arial"/>
        </w:rPr>
        <w:t xml:space="preserve">E. </w:t>
      </w:r>
      <w:r w:rsidRPr="00AA6149">
        <w:rPr>
          <w:rFonts w:cs="Arial"/>
          <w:i/>
        </w:rPr>
        <w:t>Permit</w:t>
      </w:r>
      <w:r w:rsidR="00A018DA">
        <w:rPr>
          <w:rFonts w:cs="Arial"/>
          <w:i/>
        </w:rPr>
        <w:t xml:space="preserve"> Required; Procedure</w:t>
      </w:r>
      <w:r>
        <w:rPr>
          <w:rFonts w:cs="Arial"/>
        </w:rPr>
        <w:t xml:space="preserve">. </w:t>
      </w:r>
      <w:r w:rsidR="00A018DA" w:rsidRPr="00245E0A">
        <w:rPr>
          <w:rFonts w:cs="Arial"/>
        </w:rPr>
        <w:t xml:space="preserve">The placing, constructing or replacing of any structure or activity as set forth in </w:t>
      </w:r>
      <w:r w:rsidR="00A018DA">
        <w:rPr>
          <w:rFonts w:cs="Arial"/>
        </w:rPr>
        <w:t>subs</w:t>
      </w:r>
      <w:r w:rsidR="00A018DA" w:rsidRPr="00245E0A">
        <w:rPr>
          <w:rFonts w:cs="Arial"/>
        </w:rPr>
        <w:t xml:space="preserve">ection </w:t>
      </w:r>
      <w:r w:rsidR="00A018DA">
        <w:rPr>
          <w:rFonts w:cs="Arial"/>
        </w:rPr>
        <w:t>(D)</w:t>
      </w:r>
      <w:r w:rsidR="00A018DA" w:rsidRPr="00245E0A">
        <w:rPr>
          <w:rFonts w:cs="Arial"/>
        </w:rPr>
        <w:t xml:space="preserve"> </w:t>
      </w:r>
      <w:r w:rsidR="00A018DA">
        <w:rPr>
          <w:rFonts w:cs="Arial"/>
        </w:rPr>
        <w:t>shall not be permitted</w:t>
      </w:r>
      <w:r w:rsidR="00A018DA" w:rsidRPr="00245E0A">
        <w:rPr>
          <w:rFonts w:cs="Arial"/>
        </w:rPr>
        <w:t xml:space="preserve"> after the e</w:t>
      </w:r>
      <w:r w:rsidR="00A018DA" w:rsidRPr="00245E0A">
        <w:rPr>
          <w:rFonts w:cs="Arial"/>
        </w:rPr>
        <w:t>f</w:t>
      </w:r>
      <w:r w:rsidR="00A018DA" w:rsidRPr="00245E0A">
        <w:rPr>
          <w:rFonts w:cs="Arial"/>
        </w:rPr>
        <w:t xml:space="preserve">fective date of this </w:t>
      </w:r>
      <w:r w:rsidR="00A018DA">
        <w:rPr>
          <w:rFonts w:cs="Arial"/>
        </w:rPr>
        <w:t>o</w:t>
      </w:r>
      <w:r w:rsidR="00A018DA" w:rsidRPr="00245E0A">
        <w:rPr>
          <w:rFonts w:cs="Arial"/>
        </w:rPr>
        <w:t>rdinan</w:t>
      </w:r>
      <w:r w:rsidR="00A018DA">
        <w:rPr>
          <w:rFonts w:cs="Arial"/>
        </w:rPr>
        <w:t>ce</w:t>
      </w:r>
      <w:r w:rsidR="00A018DA" w:rsidRPr="00245E0A">
        <w:rPr>
          <w:rFonts w:cs="Arial"/>
        </w:rPr>
        <w:t xml:space="preserve"> unless a permit approved by the Village Board has been obtained.</w:t>
      </w:r>
      <w:r w:rsidR="00A018DA" w:rsidRPr="00B24D15">
        <w:rPr>
          <w:rFonts w:cs="Arial"/>
        </w:rPr>
        <w:t xml:space="preserve"> </w:t>
      </w:r>
      <w:r w:rsidR="00E70E7A" w:rsidRPr="00245E0A">
        <w:rPr>
          <w:rFonts w:cs="Arial"/>
        </w:rPr>
        <w:t>Should any person, corporation or other legal entity desire to obtain a permit to drill and/or operate any of the facilities de</w:t>
      </w:r>
      <w:r w:rsidR="00D65B5B">
        <w:rPr>
          <w:rFonts w:cs="Arial"/>
        </w:rPr>
        <w:t>scribed in subs</w:t>
      </w:r>
      <w:r w:rsidR="00E70E7A" w:rsidRPr="00245E0A">
        <w:rPr>
          <w:rFonts w:cs="Arial"/>
        </w:rPr>
        <w:t xml:space="preserve">ection </w:t>
      </w:r>
      <w:r w:rsidR="00D65B5B">
        <w:rPr>
          <w:rFonts w:cs="Arial"/>
        </w:rPr>
        <w:t>(D)</w:t>
      </w:r>
      <w:r w:rsidR="00E70E7A" w:rsidRPr="00245E0A">
        <w:rPr>
          <w:rFonts w:cs="Arial"/>
        </w:rPr>
        <w:t>, the owner of real property on which the proposed facility is to be locat</w:t>
      </w:r>
      <w:r w:rsidR="00D65B5B">
        <w:rPr>
          <w:rFonts w:cs="Arial"/>
        </w:rPr>
        <w:t>ed</w:t>
      </w:r>
      <w:r w:rsidR="00E70E7A" w:rsidRPr="00245E0A">
        <w:rPr>
          <w:rFonts w:cs="Arial"/>
        </w:rPr>
        <w:t xml:space="preserve"> must complete and submit an application to the </w:t>
      </w:r>
      <w:r w:rsidR="00D65B5B">
        <w:rPr>
          <w:rFonts w:cs="Arial"/>
        </w:rPr>
        <w:t>v</w:t>
      </w:r>
      <w:r w:rsidR="00E70E7A" w:rsidRPr="00245E0A">
        <w:rPr>
          <w:rFonts w:cs="Arial"/>
        </w:rPr>
        <w:t xml:space="preserve">illage </w:t>
      </w:r>
      <w:r w:rsidR="00D65B5B">
        <w:rPr>
          <w:rFonts w:cs="Arial"/>
        </w:rPr>
        <w:t>c</w:t>
      </w:r>
      <w:r w:rsidR="00E70E7A" w:rsidRPr="00245E0A">
        <w:rPr>
          <w:rFonts w:cs="Arial"/>
        </w:rPr>
        <w:t>lerk.</w:t>
      </w:r>
    </w:p>
    <w:p w:rsidR="00AA6149" w:rsidRDefault="00AA6149" w:rsidP="00AA6149">
      <w:pPr>
        <w:ind w:firstLine="720"/>
        <w:jc w:val="both"/>
        <w:rPr>
          <w:rFonts w:cs="Arial"/>
          <w:u w:val="single"/>
        </w:rPr>
      </w:pPr>
    </w:p>
    <w:p w:rsidR="00E70E7A" w:rsidRPr="00245E0A" w:rsidRDefault="00AA6149" w:rsidP="00A018DA">
      <w:pPr>
        <w:ind w:firstLine="720"/>
        <w:jc w:val="both"/>
        <w:rPr>
          <w:rFonts w:cs="Arial"/>
          <w:u w:val="single"/>
        </w:rPr>
      </w:pPr>
      <w:r w:rsidRPr="00D65B5B">
        <w:rPr>
          <w:rFonts w:cs="Arial"/>
        </w:rPr>
        <w:t xml:space="preserve">F. </w:t>
      </w:r>
      <w:r w:rsidR="00A018DA" w:rsidRPr="00A018DA">
        <w:rPr>
          <w:rFonts w:cs="Arial"/>
          <w:i/>
        </w:rPr>
        <w:t>Conditions.</w:t>
      </w:r>
      <w:r w:rsidR="00A018DA">
        <w:rPr>
          <w:rFonts w:cs="Arial"/>
        </w:rPr>
        <w:t xml:space="preserve"> </w:t>
      </w:r>
      <w:r w:rsidR="00E70E7A" w:rsidRPr="00245E0A">
        <w:rPr>
          <w:rFonts w:cs="Arial"/>
        </w:rPr>
        <w:t xml:space="preserve">The </w:t>
      </w:r>
      <w:r w:rsidR="00D65B5B">
        <w:rPr>
          <w:rFonts w:cs="Arial"/>
        </w:rPr>
        <w:t>c</w:t>
      </w:r>
      <w:r w:rsidR="00E70E7A" w:rsidRPr="00245E0A">
        <w:rPr>
          <w:rFonts w:cs="Arial"/>
        </w:rPr>
        <w:t xml:space="preserve">hairman and </w:t>
      </w:r>
      <w:r w:rsidR="00D65B5B">
        <w:rPr>
          <w:rFonts w:cs="Arial"/>
        </w:rPr>
        <w:t xml:space="preserve">Village </w:t>
      </w:r>
      <w:r w:rsidR="00E70E7A" w:rsidRPr="00245E0A">
        <w:rPr>
          <w:rFonts w:cs="Arial"/>
        </w:rPr>
        <w:t xml:space="preserve">Board may approve the placement, construction or replacement of a </w:t>
      </w:r>
      <w:r w:rsidR="00D65B5B">
        <w:rPr>
          <w:rFonts w:cs="Arial"/>
        </w:rPr>
        <w:t>Subs</w:t>
      </w:r>
      <w:r w:rsidR="00E70E7A" w:rsidRPr="00245E0A">
        <w:rPr>
          <w:rFonts w:cs="Arial"/>
        </w:rPr>
        <w:t xml:space="preserve">ection </w:t>
      </w:r>
      <w:r w:rsidR="00D65B5B">
        <w:rPr>
          <w:rFonts w:cs="Arial"/>
        </w:rPr>
        <w:t>(D)</w:t>
      </w:r>
      <w:r w:rsidR="00E70E7A" w:rsidRPr="00245E0A">
        <w:rPr>
          <w:rFonts w:cs="Arial"/>
        </w:rPr>
        <w:t xml:space="preserve"> Structure or Activity within the </w:t>
      </w:r>
      <w:r w:rsidR="00D65B5B">
        <w:rPr>
          <w:rFonts w:cs="Arial"/>
        </w:rPr>
        <w:t>w</w:t>
      </w:r>
      <w:r w:rsidR="00E70E7A" w:rsidRPr="00245E0A">
        <w:rPr>
          <w:rFonts w:cs="Arial"/>
        </w:rPr>
        <w:t>el</w:t>
      </w:r>
      <w:r w:rsidR="00E70E7A" w:rsidRPr="00245E0A">
        <w:rPr>
          <w:rFonts w:cs="Arial"/>
        </w:rPr>
        <w:t>l</w:t>
      </w:r>
      <w:r w:rsidR="00E70E7A" w:rsidRPr="00245E0A">
        <w:rPr>
          <w:rFonts w:cs="Arial"/>
        </w:rPr>
        <w:t xml:space="preserve">head </w:t>
      </w:r>
      <w:r w:rsidR="00D65B5B">
        <w:rPr>
          <w:rFonts w:cs="Arial"/>
        </w:rPr>
        <w:t>p</w:t>
      </w:r>
      <w:r w:rsidR="00E70E7A" w:rsidRPr="00245E0A">
        <w:rPr>
          <w:rFonts w:cs="Arial"/>
        </w:rPr>
        <w:t xml:space="preserve">rotection </w:t>
      </w:r>
      <w:r w:rsidR="00D65B5B">
        <w:rPr>
          <w:rFonts w:cs="Arial"/>
        </w:rPr>
        <w:t>a</w:t>
      </w:r>
      <w:r w:rsidR="00E70E7A" w:rsidRPr="00245E0A">
        <w:rPr>
          <w:rFonts w:cs="Arial"/>
        </w:rPr>
        <w:t xml:space="preserve">rea only if the </w:t>
      </w:r>
      <w:r w:rsidR="00137F93" w:rsidRPr="00734B57">
        <w:rPr>
          <w:rFonts w:cs="Arial"/>
        </w:rPr>
        <w:t>board</w:t>
      </w:r>
      <w:r w:rsidR="00E70E7A" w:rsidRPr="00245E0A">
        <w:rPr>
          <w:rFonts w:cs="Arial"/>
        </w:rPr>
        <w:t xml:space="preserve"> determines that such placement, construction or replacement will not cause contaminants to enter the public water supply.</w:t>
      </w:r>
    </w:p>
    <w:p w:rsidR="00DB5D01" w:rsidRPr="00734B57" w:rsidRDefault="00DB5D01" w:rsidP="00DB5D01">
      <w:pPr>
        <w:jc w:val="both"/>
        <w:rPr>
          <w:rFonts w:cs="Arial"/>
          <w:u w:val="single"/>
        </w:rPr>
      </w:pPr>
    </w:p>
    <w:p w:rsidR="00E70E7A" w:rsidRDefault="0072015F" w:rsidP="00D65B5B">
      <w:pPr>
        <w:ind w:firstLine="720"/>
        <w:jc w:val="both"/>
        <w:rPr>
          <w:rFonts w:cs="Arial"/>
        </w:rPr>
      </w:pPr>
      <w:r>
        <w:rPr>
          <w:rFonts w:cs="Arial"/>
        </w:rPr>
        <w:t>G</w:t>
      </w:r>
      <w:r w:rsidR="00D65B5B" w:rsidRPr="00D65B5B">
        <w:rPr>
          <w:rFonts w:cs="Arial"/>
        </w:rPr>
        <w:t>.</w:t>
      </w:r>
      <w:r w:rsidR="00E70E7A" w:rsidRPr="00245E0A">
        <w:rPr>
          <w:rFonts w:cs="Arial"/>
        </w:rPr>
        <w:t xml:space="preserve"> </w:t>
      </w:r>
      <w:r w:rsidR="00A018DA" w:rsidRPr="00A018DA">
        <w:rPr>
          <w:rFonts w:cs="Arial"/>
          <w:i/>
        </w:rPr>
        <w:t>Hazardous Structures or Activities.</w:t>
      </w:r>
      <w:r w:rsidR="00A018DA">
        <w:rPr>
          <w:rFonts w:cs="Arial"/>
        </w:rPr>
        <w:t xml:space="preserve"> </w:t>
      </w:r>
      <w:r w:rsidR="00E70E7A" w:rsidRPr="00245E0A">
        <w:rPr>
          <w:rFonts w:cs="Arial"/>
        </w:rPr>
        <w:t>S</w:t>
      </w:r>
      <w:r w:rsidR="00D65B5B">
        <w:rPr>
          <w:rFonts w:cs="Arial"/>
        </w:rPr>
        <w:t>ubs</w:t>
      </w:r>
      <w:r w:rsidR="00E70E7A" w:rsidRPr="00245E0A">
        <w:rPr>
          <w:rFonts w:cs="Arial"/>
        </w:rPr>
        <w:t xml:space="preserve">ection </w:t>
      </w:r>
      <w:r w:rsidR="00D65B5B">
        <w:rPr>
          <w:rFonts w:cs="Arial"/>
        </w:rPr>
        <w:t>(D)</w:t>
      </w:r>
      <w:r w:rsidR="00E70E7A" w:rsidRPr="00245E0A">
        <w:rPr>
          <w:rFonts w:cs="Arial"/>
        </w:rPr>
        <w:t xml:space="preserve"> Structures or Activities in existence in the </w:t>
      </w:r>
      <w:r w:rsidR="00D65B5B">
        <w:rPr>
          <w:rFonts w:cs="Arial"/>
        </w:rPr>
        <w:t>w</w:t>
      </w:r>
      <w:r w:rsidR="00E70E7A" w:rsidRPr="00245E0A">
        <w:rPr>
          <w:rFonts w:cs="Arial"/>
        </w:rPr>
        <w:t xml:space="preserve">ellhead </w:t>
      </w:r>
      <w:r w:rsidR="00D65B5B">
        <w:rPr>
          <w:rFonts w:cs="Arial"/>
        </w:rPr>
        <w:t>p</w:t>
      </w:r>
      <w:r w:rsidR="00E70E7A" w:rsidRPr="00245E0A">
        <w:rPr>
          <w:rFonts w:cs="Arial"/>
        </w:rPr>
        <w:t xml:space="preserve">rotection </w:t>
      </w:r>
      <w:r w:rsidR="00D65B5B">
        <w:rPr>
          <w:rFonts w:cs="Arial"/>
        </w:rPr>
        <w:t>a</w:t>
      </w:r>
      <w:r w:rsidR="00E70E7A" w:rsidRPr="00245E0A">
        <w:rPr>
          <w:rFonts w:cs="Arial"/>
        </w:rPr>
        <w:t xml:space="preserve">rea as of the effective date of this </w:t>
      </w:r>
      <w:r w:rsidR="00D65B5B">
        <w:rPr>
          <w:rFonts w:cs="Arial"/>
        </w:rPr>
        <w:t>o</w:t>
      </w:r>
      <w:r w:rsidR="00E70E7A" w:rsidRPr="00245E0A">
        <w:rPr>
          <w:rFonts w:cs="Arial"/>
        </w:rPr>
        <w:t xml:space="preserve">rdinance shall continue to be permitted unless such continued existence or use is determined by the </w:t>
      </w:r>
      <w:r w:rsidR="00D65B5B">
        <w:rPr>
          <w:rFonts w:cs="Arial"/>
        </w:rPr>
        <w:t xml:space="preserve">Village </w:t>
      </w:r>
      <w:r w:rsidR="00E70E7A" w:rsidRPr="00245E0A">
        <w:rPr>
          <w:rFonts w:cs="Arial"/>
        </w:rPr>
        <w:t xml:space="preserve">Board to present a hazard to the quality or quantity of the public water supply. If the </w:t>
      </w:r>
      <w:r w:rsidR="00137F93" w:rsidRPr="00734B57">
        <w:rPr>
          <w:rFonts w:cs="Arial"/>
        </w:rPr>
        <w:t>board</w:t>
      </w:r>
      <w:r w:rsidR="00E70E7A" w:rsidRPr="00245E0A">
        <w:rPr>
          <w:rFonts w:cs="Arial"/>
        </w:rPr>
        <w:t xml:space="preserve"> determines that such </w:t>
      </w:r>
      <w:r w:rsidR="00D65B5B">
        <w:rPr>
          <w:rFonts w:cs="Arial"/>
        </w:rPr>
        <w:t>a</w:t>
      </w:r>
      <w:r w:rsidR="00E70E7A" w:rsidRPr="00245E0A">
        <w:rPr>
          <w:rFonts w:cs="Arial"/>
        </w:rPr>
        <w:t xml:space="preserve">ctivity or </w:t>
      </w:r>
      <w:r w:rsidR="00D65B5B">
        <w:rPr>
          <w:rFonts w:cs="Arial"/>
        </w:rPr>
        <w:t>s</w:t>
      </w:r>
      <w:r w:rsidR="00E70E7A" w:rsidRPr="00245E0A">
        <w:rPr>
          <w:rFonts w:cs="Arial"/>
        </w:rPr>
        <w:t xml:space="preserve">tructure presents such a hazard, then the </w:t>
      </w:r>
      <w:r w:rsidR="00137F93" w:rsidRPr="00734B57">
        <w:rPr>
          <w:rFonts w:cs="Arial"/>
        </w:rPr>
        <w:t>board</w:t>
      </w:r>
      <w:r w:rsidR="00E70E7A" w:rsidRPr="00245E0A">
        <w:rPr>
          <w:rFonts w:cs="Arial"/>
        </w:rPr>
        <w:t xml:space="preserve"> shall authorize the </w:t>
      </w:r>
      <w:r w:rsidR="00D65B5B">
        <w:rPr>
          <w:rFonts w:cs="Arial"/>
        </w:rPr>
        <w:t>c</w:t>
      </w:r>
      <w:r w:rsidR="00E70E7A" w:rsidRPr="00245E0A">
        <w:rPr>
          <w:rFonts w:cs="Arial"/>
        </w:rPr>
        <w:t>hairman to notify the owner of the S</w:t>
      </w:r>
      <w:r w:rsidR="00D65B5B">
        <w:rPr>
          <w:rFonts w:cs="Arial"/>
        </w:rPr>
        <w:t>ubs</w:t>
      </w:r>
      <w:r w:rsidR="00E70E7A" w:rsidRPr="00245E0A">
        <w:rPr>
          <w:rFonts w:cs="Arial"/>
        </w:rPr>
        <w:t xml:space="preserve">ection </w:t>
      </w:r>
      <w:r w:rsidR="00D65B5B">
        <w:rPr>
          <w:rFonts w:cs="Arial"/>
        </w:rPr>
        <w:t>(D)</w:t>
      </w:r>
      <w:r w:rsidR="00E70E7A" w:rsidRPr="00245E0A">
        <w:rPr>
          <w:rFonts w:cs="Arial"/>
        </w:rPr>
        <w:t xml:space="preserve"> Structure or Activity to cease and desist said </w:t>
      </w:r>
      <w:r w:rsidR="00D65B5B">
        <w:rPr>
          <w:rFonts w:cs="Arial"/>
        </w:rPr>
        <w:t>s</w:t>
      </w:r>
      <w:r w:rsidR="00E70E7A" w:rsidRPr="00245E0A">
        <w:rPr>
          <w:rFonts w:cs="Arial"/>
        </w:rPr>
        <w:t xml:space="preserve">tructure or </w:t>
      </w:r>
      <w:r w:rsidR="00D65B5B">
        <w:rPr>
          <w:rFonts w:cs="Arial"/>
        </w:rPr>
        <w:t>a</w:t>
      </w:r>
      <w:r w:rsidR="00E70E7A" w:rsidRPr="00245E0A">
        <w:rPr>
          <w:rFonts w:cs="Arial"/>
        </w:rPr>
        <w:t>ctivity. If said owner does not cease and desist</w:t>
      </w:r>
      <w:r w:rsidR="00D65B5B">
        <w:rPr>
          <w:rFonts w:cs="Arial"/>
        </w:rPr>
        <w:t>,</w:t>
      </w:r>
      <w:r w:rsidR="00E70E7A" w:rsidRPr="00245E0A">
        <w:rPr>
          <w:rFonts w:cs="Arial"/>
        </w:rPr>
        <w:t xml:space="preserve"> said </w:t>
      </w:r>
      <w:r w:rsidR="00D65B5B">
        <w:rPr>
          <w:rFonts w:cs="Arial"/>
        </w:rPr>
        <w:t>s</w:t>
      </w:r>
      <w:r w:rsidR="00E70E7A" w:rsidRPr="00245E0A">
        <w:rPr>
          <w:rFonts w:cs="Arial"/>
        </w:rPr>
        <w:t xml:space="preserve">tructure or </w:t>
      </w:r>
      <w:r w:rsidR="00D65B5B">
        <w:rPr>
          <w:rFonts w:cs="Arial"/>
        </w:rPr>
        <w:t>a</w:t>
      </w:r>
      <w:r w:rsidR="00E70E7A" w:rsidRPr="00245E0A">
        <w:rPr>
          <w:rFonts w:cs="Arial"/>
        </w:rPr>
        <w:t xml:space="preserve">ctivity pursuant to said notice, the </w:t>
      </w:r>
      <w:r w:rsidR="00D65B5B">
        <w:rPr>
          <w:rFonts w:cs="Arial"/>
        </w:rPr>
        <w:t>c</w:t>
      </w:r>
      <w:r w:rsidR="00E70E7A" w:rsidRPr="00245E0A">
        <w:rPr>
          <w:rFonts w:cs="Arial"/>
        </w:rPr>
        <w:t>hairman may pro</w:t>
      </w:r>
      <w:r w:rsidR="00D65B5B">
        <w:rPr>
          <w:rFonts w:cs="Arial"/>
        </w:rPr>
        <w:t>ceed</w:t>
      </w:r>
      <w:r w:rsidR="00E70E7A" w:rsidRPr="00245E0A">
        <w:rPr>
          <w:rFonts w:cs="Arial"/>
        </w:rPr>
        <w:t xml:space="preserve"> pursuant to Section 7</w:t>
      </w:r>
      <w:r w:rsidR="00D65B5B">
        <w:rPr>
          <w:rFonts w:cs="Arial"/>
        </w:rPr>
        <w:t>-501</w:t>
      </w:r>
      <w:r w:rsidR="00E70E7A" w:rsidRPr="00245E0A">
        <w:rPr>
          <w:rFonts w:cs="Arial"/>
        </w:rPr>
        <w:t xml:space="preserve"> of this </w:t>
      </w:r>
      <w:r w:rsidR="00D65B5B">
        <w:rPr>
          <w:rFonts w:cs="Arial"/>
        </w:rPr>
        <w:t>chapter</w:t>
      </w:r>
      <w:r w:rsidR="00E70E7A" w:rsidRPr="00245E0A">
        <w:rPr>
          <w:rFonts w:cs="Arial"/>
        </w:rPr>
        <w:t xml:space="preserve"> against said owner and/or the </w:t>
      </w:r>
      <w:r w:rsidR="00D65B5B">
        <w:rPr>
          <w:rFonts w:cs="Arial"/>
        </w:rPr>
        <w:t>structure or</w:t>
      </w:r>
      <w:r w:rsidR="00E70E7A" w:rsidRPr="00245E0A">
        <w:rPr>
          <w:rFonts w:cs="Arial"/>
        </w:rPr>
        <w:t xml:space="preserve"> </w:t>
      </w:r>
      <w:r w:rsidR="00D65B5B">
        <w:rPr>
          <w:rFonts w:cs="Arial"/>
        </w:rPr>
        <w:t>a</w:t>
      </w:r>
      <w:r w:rsidR="00E70E7A" w:rsidRPr="00245E0A">
        <w:rPr>
          <w:rFonts w:cs="Arial"/>
        </w:rPr>
        <w:t>ctivity</w:t>
      </w:r>
      <w:r w:rsidR="00D65B5B">
        <w:rPr>
          <w:rFonts w:cs="Arial"/>
        </w:rPr>
        <w:t>. In addition, the village may obtain injunctive relief and sue for damages and remediation and pursue any other remedy available to it under the laws of the State of Nebraska or other authority having jurisdiction over such matters.</w:t>
      </w:r>
    </w:p>
    <w:p w:rsidR="00D65B5B" w:rsidRPr="00D65B5B" w:rsidRDefault="00D65B5B" w:rsidP="00D65B5B">
      <w:pPr>
        <w:spacing w:after="100" w:afterAutospacing="1"/>
        <w:jc w:val="both"/>
        <w:rPr>
          <w:rFonts w:cs="Arial"/>
          <w:color w:val="000000"/>
          <w:sz w:val="20"/>
        </w:rPr>
      </w:pPr>
      <w:r>
        <w:rPr>
          <w:rFonts w:cs="Arial"/>
          <w:color w:val="000000"/>
          <w:sz w:val="20"/>
        </w:rPr>
        <w:t>(</w:t>
      </w:r>
      <w:r w:rsidRPr="00D65B5B">
        <w:rPr>
          <w:rFonts w:cs="Arial"/>
          <w:color w:val="000000"/>
          <w:sz w:val="20"/>
        </w:rPr>
        <w:t>Ord. No. 2007-05, 12/5/07)</w:t>
      </w:r>
    </w:p>
    <w:p w:rsidR="00D65B5B" w:rsidRPr="00D65B5B" w:rsidRDefault="00D65B5B" w:rsidP="00E27448">
      <w:pPr>
        <w:jc w:val="both"/>
        <w:rPr>
          <w:rFonts w:cs="Arial"/>
        </w:rPr>
        <w:sectPr w:rsidR="00D65B5B" w:rsidRPr="00D65B5B" w:rsidSect="001E79A2">
          <w:type w:val="oddPage"/>
          <w:pgSz w:w="12240" w:h="15840" w:code="1"/>
          <w:pgMar w:top="1440" w:right="1440" w:bottom="1440" w:left="1728" w:header="720" w:footer="720" w:gutter="0"/>
          <w:cols w:space="720"/>
          <w:noEndnote/>
        </w:sectPr>
      </w:pPr>
    </w:p>
    <w:p w:rsidR="00FD2238" w:rsidRPr="00CC2102" w:rsidRDefault="00FD2238" w:rsidP="004A07FE">
      <w:pPr>
        <w:pStyle w:val="ARTICLEHEADING"/>
      </w:pPr>
      <w:bookmarkStart w:id="48" w:name="_Toc441831791"/>
      <w:r w:rsidRPr="00CC2102">
        <w:lastRenderedPageBreak/>
        <w:t>Article 3 – Sewer Department</w:t>
      </w:r>
      <w:bookmarkEnd w:id="48"/>
    </w:p>
    <w:p w:rsidR="00FD2238" w:rsidRPr="00CC2102" w:rsidRDefault="00FD2238" w:rsidP="00DE5BDE">
      <w:pPr>
        <w:pStyle w:val="CPARAGRAPHHEADING"/>
      </w:pPr>
      <w:bookmarkStart w:id="49" w:name="_Toc441831792"/>
      <w:r w:rsidRPr="00CC2102">
        <w:t>SECTION 7-301:  OPERATION AND FUNDING</w:t>
      </w:r>
      <w:bookmarkEnd w:id="49"/>
    </w:p>
    <w:p w:rsidR="004E6071" w:rsidRPr="00CC2102" w:rsidRDefault="00837F9F">
      <w:pPr>
        <w:tabs>
          <w:tab w:val="left" w:pos="1080"/>
        </w:tabs>
        <w:ind w:firstLine="720"/>
        <w:jc w:val="both"/>
        <w:rPr>
          <w:rFonts w:cs="Arial"/>
        </w:rPr>
      </w:pPr>
      <w:r w:rsidRPr="00E04AF6">
        <w:rPr>
          <w:rFonts w:cs="Arial"/>
        </w:rPr>
        <w:t xml:space="preserve">A. </w:t>
      </w:r>
      <w:r w:rsidR="00FD2238" w:rsidRPr="00E04AF6">
        <w:rPr>
          <w:rFonts w:cs="Arial"/>
        </w:rPr>
        <w:t xml:space="preserve">The </w:t>
      </w:r>
      <w:r w:rsidR="008A1404">
        <w:rPr>
          <w:rFonts w:cs="Arial"/>
        </w:rPr>
        <w:t>village</w:t>
      </w:r>
      <w:r w:rsidR="00FD2238" w:rsidRPr="00E04AF6">
        <w:rPr>
          <w:rFonts w:cs="Arial"/>
        </w:rPr>
        <w:t xml:space="preserve"> owns and operates the sewer system through the utilities supe</w:t>
      </w:r>
      <w:r w:rsidR="00FD2238" w:rsidRPr="00E04AF6">
        <w:rPr>
          <w:rFonts w:cs="Arial"/>
        </w:rPr>
        <w:t>r</w:t>
      </w:r>
      <w:r w:rsidR="00FD2238" w:rsidRPr="00E04AF6">
        <w:rPr>
          <w:rFonts w:cs="Arial"/>
        </w:rPr>
        <w:t>intendent. The Village Board, for the purpose of defraying the cost of the manag</w:t>
      </w:r>
      <w:r w:rsidR="00FD2238" w:rsidRPr="00E04AF6">
        <w:rPr>
          <w:rFonts w:cs="Arial"/>
        </w:rPr>
        <w:t>e</w:t>
      </w:r>
      <w:r w:rsidR="00FD2238" w:rsidRPr="00E04AF6">
        <w:rPr>
          <w:rFonts w:cs="Arial"/>
        </w:rPr>
        <w:t>ment and maintenance of the sewer system, may each year levy a tax not exceeding the maximum limit prescribed by state law on the actual valuation of all real estate and personal property within the corporate limits that is subject to taxation. The rev</w:t>
      </w:r>
      <w:r w:rsidR="00FD2238" w:rsidRPr="00E04AF6">
        <w:rPr>
          <w:rFonts w:cs="Arial"/>
        </w:rPr>
        <w:t>e</w:t>
      </w:r>
      <w:r w:rsidR="00FD2238" w:rsidRPr="00E04AF6">
        <w:rPr>
          <w:rFonts w:cs="Arial"/>
        </w:rPr>
        <w:t>nue from the said tax shall be known as the sewer maintenance fund.</w:t>
      </w:r>
      <w:r w:rsidR="00FD2238" w:rsidRPr="00CC2102">
        <w:rPr>
          <w:rFonts w:cs="Arial"/>
        </w:rPr>
        <w:t xml:space="preserve"> </w:t>
      </w:r>
    </w:p>
    <w:p w:rsidR="004E6071" w:rsidRPr="00CC2102" w:rsidRDefault="004E6071">
      <w:pPr>
        <w:tabs>
          <w:tab w:val="left" w:pos="1080"/>
        </w:tabs>
        <w:ind w:firstLine="720"/>
        <w:jc w:val="both"/>
        <w:rPr>
          <w:rFonts w:cs="Arial"/>
        </w:rPr>
      </w:pPr>
    </w:p>
    <w:p w:rsidR="004E6071" w:rsidRPr="00CC2102" w:rsidRDefault="00837F9F">
      <w:pPr>
        <w:tabs>
          <w:tab w:val="left" w:pos="1080"/>
        </w:tabs>
        <w:ind w:firstLine="720"/>
        <w:jc w:val="both"/>
        <w:rPr>
          <w:rFonts w:cs="Arial"/>
        </w:rPr>
      </w:pPr>
      <w:r w:rsidRPr="00CC2102">
        <w:rPr>
          <w:rFonts w:cs="Arial"/>
        </w:rPr>
        <w:t xml:space="preserve">B. </w:t>
      </w:r>
      <w:r w:rsidR="00FD2238" w:rsidRPr="00CC2102">
        <w:rPr>
          <w:rFonts w:cs="Arial"/>
        </w:rPr>
        <w:t>The utilities superintendent shall have the direct management and control of the Sewer Department and shall faithfully carry out the duties of his</w:t>
      </w:r>
      <w:r w:rsidR="00A4170C">
        <w:rPr>
          <w:rFonts w:cs="Arial"/>
        </w:rPr>
        <w:t xml:space="preserve"> or her</w:t>
      </w:r>
      <w:r w:rsidR="00FD2238" w:rsidRPr="00CC2102">
        <w:rPr>
          <w:rFonts w:cs="Arial"/>
        </w:rPr>
        <w:t xml:space="preserve"> office. He</w:t>
      </w:r>
      <w:r w:rsidR="00A4170C">
        <w:rPr>
          <w:rFonts w:cs="Arial"/>
        </w:rPr>
        <w:t xml:space="preserve"> or she</w:t>
      </w:r>
      <w:r w:rsidR="00FD2238" w:rsidRPr="00CC2102">
        <w:rPr>
          <w:rFonts w:cs="Arial"/>
        </w:rPr>
        <w:t xml:space="preserve"> shall have the authority to adopt rules and regulations for the sanitary and eff</w:t>
      </w:r>
      <w:r w:rsidR="00FD2238" w:rsidRPr="00CC2102">
        <w:rPr>
          <w:rFonts w:cs="Arial"/>
        </w:rPr>
        <w:t>i</w:t>
      </w:r>
      <w:r w:rsidR="00FD2238" w:rsidRPr="00CC2102">
        <w:rPr>
          <w:rFonts w:cs="Arial"/>
        </w:rPr>
        <w:t xml:space="preserve">cient management of the </w:t>
      </w:r>
      <w:r w:rsidR="005B100E">
        <w:rPr>
          <w:rFonts w:cs="Arial"/>
        </w:rPr>
        <w:t>d</w:t>
      </w:r>
      <w:r w:rsidR="00FD2238" w:rsidRPr="00CC2102">
        <w:rPr>
          <w:rFonts w:cs="Arial"/>
        </w:rPr>
        <w:t>epartment subject to the supervision and review of the Vi</w:t>
      </w:r>
      <w:r w:rsidR="00FD2238" w:rsidRPr="00CC2102">
        <w:rPr>
          <w:rFonts w:cs="Arial"/>
        </w:rPr>
        <w:t>l</w:t>
      </w:r>
      <w:r w:rsidR="00FD2238" w:rsidRPr="00CC2102">
        <w:rPr>
          <w:rFonts w:cs="Arial"/>
        </w:rPr>
        <w:t xml:space="preserve">lage Board. </w:t>
      </w:r>
      <w:r w:rsidR="0088745E" w:rsidRPr="00CC2102">
        <w:rPr>
          <w:rFonts w:cs="Arial"/>
        </w:rPr>
        <w:t xml:space="preserve">The said </w:t>
      </w:r>
      <w:r w:rsidR="006C72D8" w:rsidRPr="00CC2102">
        <w:rPr>
          <w:rFonts w:cs="Arial"/>
        </w:rPr>
        <w:t>board</w:t>
      </w:r>
      <w:r w:rsidR="0088745E" w:rsidRPr="00CC2102">
        <w:rPr>
          <w:rFonts w:cs="Arial"/>
        </w:rPr>
        <w:t xml:space="preserve"> shall set the rates to be charged for services rendered by ordinance and shall file a copy of the rates in the office of the village clerk for public inspection during office hours.</w:t>
      </w:r>
    </w:p>
    <w:p w:rsidR="004E6071" w:rsidRPr="00CC2102" w:rsidRDefault="00FD2238">
      <w:pPr>
        <w:tabs>
          <w:tab w:val="left" w:pos="1080"/>
        </w:tabs>
        <w:jc w:val="both"/>
        <w:rPr>
          <w:rFonts w:cs="Arial"/>
        </w:rPr>
      </w:pPr>
      <w:r w:rsidRPr="00CC2102">
        <w:rPr>
          <w:rFonts w:cs="Arial"/>
          <w:sz w:val="20"/>
          <w:szCs w:val="20"/>
        </w:rPr>
        <w:t>(Neb. Rev. Stat. §17-</w:t>
      </w:r>
      <w:r w:rsidRPr="00CC2102">
        <w:rPr>
          <w:rFonts w:cs="Arial"/>
          <w:sz w:val="20"/>
          <w:szCs w:val="20"/>
        </w:rPr>
        <w:softHyphen/>
        <w:t xml:space="preserve">925.01) </w:t>
      </w:r>
    </w:p>
    <w:p w:rsidR="00FD2238" w:rsidRPr="00CC2102" w:rsidRDefault="00FD2238" w:rsidP="00FD2238">
      <w:pPr>
        <w:jc w:val="both"/>
        <w:rPr>
          <w:rFonts w:cs="Arial"/>
        </w:rPr>
      </w:pPr>
    </w:p>
    <w:p w:rsidR="00FD2238" w:rsidRPr="00CC2102" w:rsidRDefault="00FD2238" w:rsidP="00DE5BDE">
      <w:pPr>
        <w:pStyle w:val="CPARAGRAPHHEADING"/>
      </w:pPr>
      <w:bookmarkStart w:id="50" w:name="_Toc441831793"/>
      <w:r w:rsidRPr="00CC2102">
        <w:t>SECTION 7-302:  DEFINITIONS</w:t>
      </w:r>
      <w:bookmarkEnd w:id="50"/>
      <w:r w:rsidR="002320FC">
        <w:t xml:space="preserve"> </w:t>
      </w:r>
    </w:p>
    <w:p w:rsidR="00FD2238" w:rsidRPr="00E04AF6" w:rsidRDefault="00FD2238" w:rsidP="00FD2238">
      <w:pPr>
        <w:jc w:val="both"/>
        <w:rPr>
          <w:rFonts w:cs="Arial"/>
        </w:rPr>
      </w:pPr>
      <w:r w:rsidRPr="00E04AF6">
        <w:rPr>
          <w:rFonts w:cs="Arial"/>
        </w:rPr>
        <w:t xml:space="preserve">Unless the context specifically indicates otherwise, the meaning of terms used in this </w:t>
      </w:r>
      <w:r w:rsidR="001E52AD" w:rsidRPr="00E04AF6">
        <w:rPr>
          <w:rFonts w:cs="Arial"/>
        </w:rPr>
        <w:t>section</w:t>
      </w:r>
      <w:r w:rsidRPr="00E04AF6">
        <w:rPr>
          <w:rFonts w:cs="Arial"/>
        </w:rPr>
        <w:t xml:space="preserve"> shall be as follows:</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"Building drain" shall mean that part of the lowest horizontal piping of a drainage sy</w:t>
      </w:r>
      <w:r w:rsidRPr="00E04AF6">
        <w:rPr>
          <w:rFonts w:cs="Arial"/>
        </w:rPr>
        <w:t>s</w:t>
      </w:r>
      <w:r w:rsidRPr="00E04AF6">
        <w:rPr>
          <w:rFonts w:cs="Arial"/>
        </w:rPr>
        <w:t>tem which receives the discharge from soil, waste, and other drainage pipes inside the walls of the building and conveys it to the building sewer beginning 5 feet outside the inner face of the building wall.</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"Building or house sewer" shall mean and include that part of a house or building drainage system extending from the house or building drain to its connection with the main sewer.</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"Combined sewer" shall mean a sewer receiving both surface runoff and sewage.</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"Natural outlet" shall mean any outlet into a watercourse, pond, ditch, lake, or other body of surface or groundwater.</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"Person" shall mean any individual, firm, company, association, society, corporation, or group.</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"Public sewer" shall mean a sewer that is controlled by public authority.</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"Sanitary sewer" shall mean a sewer that carries sewage and to which storm, su</w:t>
      </w:r>
      <w:r w:rsidRPr="00E04AF6">
        <w:rPr>
          <w:rFonts w:cs="Arial"/>
        </w:rPr>
        <w:t>r</w:t>
      </w:r>
      <w:r w:rsidRPr="00E04AF6">
        <w:rPr>
          <w:rFonts w:cs="Arial"/>
        </w:rPr>
        <w:t>face, and ground waters are not intentionally admitted.</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"Sewage" shall mean a combination of the water-carried wastes from residences, business buildings, institutions, and industrial establishments, together with such ground, surface, and storm waters as may be present.</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"Sewage treatment plant" shall mean any arrangement of devices and structures used for treating sewage.</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 xml:space="preserve">"Sewer" shall mean a pipe or conduit for carrying sewage. </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 xml:space="preserve">"Sewer </w:t>
      </w:r>
      <w:r w:rsidR="00ED7ED5" w:rsidRPr="00E04AF6">
        <w:rPr>
          <w:rFonts w:cs="Arial"/>
        </w:rPr>
        <w:t>s</w:t>
      </w:r>
      <w:r w:rsidRPr="00E04AF6">
        <w:rPr>
          <w:rFonts w:cs="Arial"/>
        </w:rPr>
        <w:t>ystem" shall mean and include all facilities for collecting, pump</w:t>
      </w:r>
      <w:r w:rsidRPr="00E04AF6">
        <w:rPr>
          <w:rFonts w:cs="Arial"/>
        </w:rPr>
        <w:softHyphen/>
        <w:t>ing, treating, and disposing of sewage.</w:t>
      </w:r>
    </w:p>
    <w:p w:rsidR="00FD2238" w:rsidRPr="00E04AF6" w:rsidRDefault="00FD2238" w:rsidP="00FD2238">
      <w:pPr>
        <w:jc w:val="both"/>
        <w:rPr>
          <w:rFonts w:cs="Arial"/>
        </w:rPr>
      </w:pPr>
    </w:p>
    <w:p w:rsidR="00FD2238" w:rsidRPr="00E04AF6" w:rsidRDefault="00FD2238" w:rsidP="00FD2238">
      <w:pPr>
        <w:jc w:val="both"/>
        <w:rPr>
          <w:rFonts w:cs="Arial"/>
        </w:rPr>
      </w:pPr>
      <w:r w:rsidRPr="00E04AF6">
        <w:rPr>
          <w:rFonts w:cs="Arial"/>
        </w:rPr>
        <w:t>"Utilities superintendent" shall mean the utilities superintendent of the village sewage system or his</w:t>
      </w:r>
      <w:r w:rsidR="00A4170C">
        <w:rPr>
          <w:rFonts w:cs="Arial"/>
        </w:rPr>
        <w:t>/her</w:t>
      </w:r>
      <w:r w:rsidRPr="00E04AF6">
        <w:rPr>
          <w:rFonts w:cs="Arial"/>
        </w:rPr>
        <w:t xml:space="preserve"> authorized deputy, agent or representative.</w:t>
      </w:r>
    </w:p>
    <w:p w:rsidR="00FD2238" w:rsidRPr="00E04AF6" w:rsidRDefault="00FD2238" w:rsidP="00FD2238">
      <w:pPr>
        <w:jc w:val="both"/>
        <w:rPr>
          <w:rFonts w:cs="Arial"/>
        </w:rPr>
      </w:pPr>
    </w:p>
    <w:p w:rsidR="00FD2238" w:rsidRPr="00CC2102" w:rsidRDefault="00FD2238" w:rsidP="00FD2238">
      <w:pPr>
        <w:jc w:val="both"/>
        <w:rPr>
          <w:rFonts w:cs="Arial"/>
        </w:rPr>
      </w:pPr>
      <w:r w:rsidRPr="00E04AF6">
        <w:rPr>
          <w:rFonts w:cs="Arial"/>
        </w:rPr>
        <w:t>"Watercourse" shall mean a channel in which a flow of water occurs, either contin</w:t>
      </w:r>
      <w:r w:rsidRPr="00E04AF6">
        <w:rPr>
          <w:rFonts w:cs="Arial"/>
        </w:rPr>
        <w:t>u</w:t>
      </w:r>
      <w:r w:rsidRPr="00E04AF6">
        <w:rPr>
          <w:rFonts w:cs="Arial"/>
        </w:rPr>
        <w:t>ously or intermittently.</w:t>
      </w:r>
    </w:p>
    <w:p w:rsidR="00E04AF6" w:rsidRPr="005B100E" w:rsidRDefault="00E04AF6" w:rsidP="00FD2238">
      <w:pPr>
        <w:jc w:val="both"/>
        <w:rPr>
          <w:rFonts w:cs="Arial"/>
          <w:b/>
          <w:i/>
        </w:rPr>
      </w:pPr>
    </w:p>
    <w:p w:rsidR="00FD2238" w:rsidRPr="00134583" w:rsidRDefault="00FD2238" w:rsidP="00DE5BDE">
      <w:pPr>
        <w:pStyle w:val="CPARAGRAPHHEADING"/>
      </w:pPr>
      <w:bookmarkStart w:id="51" w:name="_Toc441831794"/>
      <w:r w:rsidRPr="00134583">
        <w:t xml:space="preserve">SECTION 7-303:  UNLAWFUL </w:t>
      </w:r>
      <w:r w:rsidR="0006151F" w:rsidRPr="00134583">
        <w:t>deposits and discharges; prohibited facilities</w:t>
      </w:r>
      <w:bookmarkEnd w:id="51"/>
      <w:r w:rsidR="0052140F" w:rsidRPr="00134583">
        <w:t xml:space="preserve"> </w:t>
      </w:r>
    </w:p>
    <w:p w:rsidR="0006151F" w:rsidRPr="00B24D15" w:rsidRDefault="0006151F" w:rsidP="0006151F">
      <w:pPr>
        <w:tabs>
          <w:tab w:val="left" w:pos="1080"/>
        </w:tabs>
        <w:ind w:firstLine="720"/>
        <w:jc w:val="both"/>
        <w:rPr>
          <w:rFonts w:cs="Arial"/>
        </w:rPr>
      </w:pPr>
      <w:r w:rsidRPr="00B24D15">
        <w:rPr>
          <w:rFonts w:cs="Arial"/>
        </w:rPr>
        <w:t>A. It shall be unlawful for any person to place, deposit or permit to be deposi</w:t>
      </w:r>
      <w:r w:rsidRPr="00B24D15">
        <w:rPr>
          <w:rFonts w:cs="Arial"/>
        </w:rPr>
        <w:t>t</w:t>
      </w:r>
      <w:r w:rsidRPr="00B24D15">
        <w:rPr>
          <w:rFonts w:cs="Arial"/>
        </w:rPr>
        <w:t xml:space="preserve">ed any human or animal excrement, garbage, or other objectionable waste in any unsanitary manner on public or private property within the </w:t>
      </w:r>
      <w:r w:rsidR="008A1404" w:rsidRPr="00B24D15">
        <w:rPr>
          <w:rFonts w:cs="Arial"/>
        </w:rPr>
        <w:t>village</w:t>
      </w:r>
      <w:r w:rsidR="00A4408D" w:rsidRPr="00B24D15">
        <w:rPr>
          <w:rFonts w:cs="Arial"/>
        </w:rPr>
        <w:t>,</w:t>
      </w:r>
      <w:r w:rsidRPr="00B24D15">
        <w:rPr>
          <w:rFonts w:cs="Arial"/>
        </w:rPr>
        <w:t xml:space="preserve"> within two miles of the corporate limits thereof or in any area under the jurisdiction of said village.</w:t>
      </w:r>
    </w:p>
    <w:p w:rsidR="0006151F" w:rsidRPr="00B24D15" w:rsidRDefault="0006151F" w:rsidP="0006151F">
      <w:pPr>
        <w:tabs>
          <w:tab w:val="left" w:pos="1080"/>
        </w:tabs>
        <w:ind w:firstLine="720"/>
        <w:jc w:val="both"/>
        <w:rPr>
          <w:rFonts w:cs="Arial"/>
        </w:rPr>
      </w:pPr>
    </w:p>
    <w:p w:rsidR="0006151F" w:rsidRPr="00B24D15" w:rsidRDefault="0006151F" w:rsidP="0006151F">
      <w:pPr>
        <w:tabs>
          <w:tab w:val="left" w:pos="1080"/>
        </w:tabs>
        <w:ind w:firstLine="720"/>
        <w:jc w:val="both"/>
        <w:rPr>
          <w:rFonts w:cs="Arial"/>
        </w:rPr>
      </w:pPr>
      <w:r w:rsidRPr="00B24D15">
        <w:rPr>
          <w:rFonts w:cs="Arial"/>
        </w:rPr>
        <w:t xml:space="preserve">B. It shall be unlawful to discharge to any natural outlet within the </w:t>
      </w:r>
      <w:r w:rsidR="008A1404" w:rsidRPr="00B24D15">
        <w:rPr>
          <w:rFonts w:cs="Arial"/>
        </w:rPr>
        <w:t>village</w:t>
      </w:r>
      <w:r w:rsidRPr="00B24D15">
        <w:rPr>
          <w:rFonts w:cs="Arial"/>
        </w:rPr>
        <w:t>, wit</w:t>
      </w:r>
      <w:r w:rsidRPr="00B24D15">
        <w:rPr>
          <w:rFonts w:cs="Arial"/>
        </w:rPr>
        <w:t>h</w:t>
      </w:r>
      <w:r w:rsidRPr="00B24D15">
        <w:rPr>
          <w:rFonts w:cs="Arial"/>
        </w:rPr>
        <w:t>in two miles of the corporate limits thereof or in any area under its jurisdiction any sewage or other polluted waters, except where suitable treatment has been provided in accordance with subsequent provisions of this article.</w:t>
      </w:r>
    </w:p>
    <w:p w:rsidR="0006151F" w:rsidRPr="00B24D15" w:rsidRDefault="0006151F" w:rsidP="0006151F">
      <w:pPr>
        <w:jc w:val="both"/>
        <w:rPr>
          <w:rFonts w:cs="Arial"/>
          <w:b/>
          <w:bCs/>
        </w:rPr>
      </w:pPr>
    </w:p>
    <w:p w:rsidR="00FD2238" w:rsidRPr="00B24D15" w:rsidRDefault="0006151F" w:rsidP="0006151F">
      <w:pPr>
        <w:jc w:val="both"/>
        <w:rPr>
          <w:rFonts w:cs="Arial"/>
        </w:rPr>
      </w:pPr>
      <w:r w:rsidRPr="00EF348F">
        <w:rPr>
          <w:rFonts w:cs="Arial"/>
        </w:rPr>
        <w:tab/>
      </w:r>
      <w:r w:rsidRPr="00204381">
        <w:rPr>
          <w:rFonts w:cs="Arial"/>
        </w:rPr>
        <w:t xml:space="preserve">C. </w:t>
      </w:r>
      <w:r w:rsidR="00A4170C" w:rsidRPr="00204381">
        <w:rPr>
          <w:rFonts w:cs="Arial"/>
        </w:rPr>
        <w:t>I</w:t>
      </w:r>
      <w:r w:rsidRPr="00204381">
        <w:rPr>
          <w:rFonts w:cs="Arial"/>
        </w:rPr>
        <w:t>t</w:t>
      </w:r>
      <w:r w:rsidRPr="00B24D15">
        <w:rPr>
          <w:rFonts w:cs="Arial"/>
        </w:rPr>
        <w:t xml:space="preserve"> shall be unlawful to construct or maintain any privy, privy vault, cesspool, or other facility intended or used for the disposal of</w:t>
      </w:r>
      <w:r w:rsidRPr="00EF348F">
        <w:rPr>
          <w:rFonts w:cs="Arial"/>
        </w:rPr>
        <w:t xml:space="preserve"> </w:t>
      </w:r>
      <w:r w:rsidRPr="00B24D15">
        <w:rPr>
          <w:rFonts w:cs="Arial"/>
        </w:rPr>
        <w:t>sewage.</w:t>
      </w:r>
    </w:p>
    <w:p w:rsidR="00F140C0" w:rsidRPr="00134583" w:rsidRDefault="00F140C0" w:rsidP="0006151F">
      <w:pPr>
        <w:jc w:val="both"/>
        <w:rPr>
          <w:rFonts w:cs="Arial"/>
        </w:rPr>
      </w:pPr>
    </w:p>
    <w:p w:rsidR="00F140C0" w:rsidRPr="00134583" w:rsidRDefault="00F140C0" w:rsidP="00F140C0">
      <w:pPr>
        <w:jc w:val="both"/>
        <w:rPr>
          <w:rFonts w:cs="Arial"/>
        </w:rPr>
      </w:pPr>
      <w:r w:rsidRPr="00134583">
        <w:rPr>
          <w:rFonts w:cs="Arial"/>
        </w:rPr>
        <w:tab/>
        <w:t>D. It shall be unlawful for any person to discharge or cause to be discharged any storm water, surface water, ground water, roof runoff surface drainage, or pollu</w:t>
      </w:r>
      <w:r w:rsidRPr="00134583">
        <w:rPr>
          <w:rFonts w:cs="Arial"/>
        </w:rPr>
        <w:t>t</w:t>
      </w:r>
      <w:r w:rsidRPr="00134583">
        <w:rPr>
          <w:rFonts w:cs="Arial"/>
        </w:rPr>
        <w:t xml:space="preserve">ed industrial process waters into the sanitary sewer. </w:t>
      </w:r>
    </w:p>
    <w:p w:rsidR="00F140C0" w:rsidRPr="00134583" w:rsidRDefault="00F140C0" w:rsidP="00F140C0">
      <w:pPr>
        <w:jc w:val="both"/>
        <w:rPr>
          <w:rFonts w:cs="Arial"/>
        </w:rPr>
      </w:pPr>
    </w:p>
    <w:p w:rsidR="00F140C0" w:rsidRDefault="00F140C0" w:rsidP="00F140C0">
      <w:pPr>
        <w:jc w:val="both"/>
        <w:rPr>
          <w:rFonts w:cs="Arial"/>
        </w:rPr>
      </w:pPr>
      <w:r w:rsidRPr="00134583">
        <w:rPr>
          <w:rFonts w:cs="Arial"/>
        </w:rPr>
        <w:tab/>
        <w:t xml:space="preserve">E. It shall further be unlawful to connect or maintain connected to the sanitary sewer system any pump which pumps any of the above-identified kinds of water for any purpose whatsoever. In addition to the other remedies that are provided by this chapter for violations of this code, the </w:t>
      </w:r>
      <w:r w:rsidR="008A1404">
        <w:rPr>
          <w:rFonts w:cs="Arial"/>
        </w:rPr>
        <w:t>village</w:t>
      </w:r>
      <w:r w:rsidRPr="00134583">
        <w:rPr>
          <w:rFonts w:cs="Arial"/>
        </w:rPr>
        <w:t xml:space="preserve"> shall have the right to secure the abatement of any connection or discharging violation of this section. </w:t>
      </w:r>
    </w:p>
    <w:p w:rsidR="00BF3E3E" w:rsidRPr="00134583" w:rsidRDefault="00BF3E3E" w:rsidP="00F140C0">
      <w:pPr>
        <w:jc w:val="both"/>
        <w:rPr>
          <w:rFonts w:cs="Arial"/>
        </w:rPr>
      </w:pPr>
    </w:p>
    <w:p w:rsidR="00461129" w:rsidRPr="00204381" w:rsidRDefault="00461129" w:rsidP="00461129"/>
    <w:p w:rsidR="00FD2238" w:rsidRPr="00CC2102" w:rsidRDefault="00FD2238" w:rsidP="00DE5BDE">
      <w:pPr>
        <w:pStyle w:val="CPARAGRAPHHEADING"/>
      </w:pPr>
      <w:bookmarkStart w:id="52" w:name="_Toc441831795"/>
      <w:r w:rsidRPr="00CC2102">
        <w:lastRenderedPageBreak/>
        <w:t>SECTION 7-304:  MANDATORY HOOKUP</w:t>
      </w:r>
      <w:bookmarkEnd w:id="52"/>
      <w:r w:rsidR="00E6150F" w:rsidRPr="00CC2102">
        <w:t xml:space="preserve"> </w:t>
      </w:r>
    </w:p>
    <w:p w:rsidR="00630CC8" w:rsidRPr="00CC2102" w:rsidRDefault="00413007" w:rsidP="00340C7C">
      <w:pPr>
        <w:jc w:val="both"/>
        <w:rPr>
          <w:rFonts w:cs="Arial"/>
        </w:rPr>
      </w:pPr>
      <w:r w:rsidRPr="00CC2102">
        <w:rPr>
          <w:rFonts w:cs="Arial"/>
        </w:rPr>
        <w:tab/>
        <w:t xml:space="preserve">A. </w:t>
      </w:r>
      <w:r w:rsidR="00630CC8" w:rsidRPr="00CC2102">
        <w:rPr>
          <w:rFonts w:cs="Arial"/>
        </w:rPr>
        <w:t xml:space="preserve">The owner of any house, building, or property used for human employment, recreation, or other purposes, situated within the </w:t>
      </w:r>
      <w:r w:rsidR="008A1404">
        <w:rPr>
          <w:rFonts w:cs="Arial"/>
        </w:rPr>
        <w:t>village</w:t>
      </w:r>
      <w:r w:rsidR="00630CC8" w:rsidRPr="00CC2102">
        <w:rPr>
          <w:rFonts w:cs="Arial"/>
        </w:rPr>
        <w:t xml:space="preserve"> and </w:t>
      </w:r>
      <w:r w:rsidR="00630CC8" w:rsidRPr="00461129">
        <w:rPr>
          <w:rFonts w:cs="Arial"/>
        </w:rPr>
        <w:t xml:space="preserve">abutting on any street, alley, or right-of-way in which there is now located or may in the future be located a public sanitary sewer line of the </w:t>
      </w:r>
      <w:r w:rsidR="008A1404">
        <w:rPr>
          <w:rFonts w:cs="Arial"/>
        </w:rPr>
        <w:t>village</w:t>
      </w:r>
      <w:r w:rsidR="00630CC8" w:rsidRPr="00CC2102">
        <w:rPr>
          <w:rFonts w:cs="Arial"/>
        </w:rPr>
        <w:t>, is hereby required at the owner's expense to install suitable toilet facilities therein and to connect such facilities directly with the said public sewer in accordance with the provisions of this article within 90 days after date of official notice to do so, provided that said public sewer is within</w:t>
      </w:r>
      <w:r w:rsidR="00630CC8" w:rsidRPr="00EF348F">
        <w:rPr>
          <w:rFonts w:cs="Arial"/>
        </w:rPr>
        <w:t xml:space="preserve"> </w:t>
      </w:r>
      <w:r w:rsidR="00630CC8" w:rsidRPr="00B24D15">
        <w:rPr>
          <w:rFonts w:cs="Arial"/>
        </w:rPr>
        <w:t>100</w:t>
      </w:r>
      <w:r w:rsidR="00630CC8" w:rsidRPr="00CC2102">
        <w:rPr>
          <w:rFonts w:cs="Arial"/>
        </w:rPr>
        <w:t xml:space="preserve"> feet of the property line.</w:t>
      </w:r>
    </w:p>
    <w:p w:rsidR="00413007" w:rsidRPr="00CC2102" w:rsidRDefault="00413007" w:rsidP="00630CC8">
      <w:pPr>
        <w:jc w:val="both"/>
        <w:rPr>
          <w:rFonts w:cs="Arial"/>
        </w:rPr>
      </w:pPr>
    </w:p>
    <w:p w:rsidR="00413007" w:rsidRPr="00CC2102" w:rsidRDefault="00413007" w:rsidP="00630CC8">
      <w:pPr>
        <w:jc w:val="both"/>
        <w:rPr>
          <w:rFonts w:cs="Arial"/>
        </w:rPr>
      </w:pPr>
      <w:r w:rsidRPr="00CC2102">
        <w:rPr>
          <w:rFonts w:cs="Arial"/>
        </w:rPr>
        <w:tab/>
        <w:t xml:space="preserve">B. The </w:t>
      </w:r>
      <w:r w:rsidR="008A1404">
        <w:rPr>
          <w:rFonts w:cs="Arial"/>
        </w:rPr>
        <w:t>village</w:t>
      </w:r>
      <w:r w:rsidRPr="00CC2102">
        <w:rPr>
          <w:rFonts w:cs="Arial"/>
        </w:rPr>
        <w:t xml:space="preserve"> may furnish </w:t>
      </w:r>
      <w:r w:rsidR="00E6150F" w:rsidRPr="00CC2102">
        <w:rPr>
          <w:rFonts w:cs="Arial"/>
        </w:rPr>
        <w:t>sewer service</w:t>
      </w:r>
      <w:r w:rsidRPr="00CC2102">
        <w:rPr>
          <w:rFonts w:cs="Arial"/>
        </w:rPr>
        <w:t xml:space="preserve"> to persons within its corporate limits whose property line is not within </w:t>
      </w:r>
      <w:r w:rsidRPr="00B24D15">
        <w:rPr>
          <w:rFonts w:cs="Arial"/>
        </w:rPr>
        <w:t>100</w:t>
      </w:r>
      <w:r w:rsidRPr="00EF348F">
        <w:rPr>
          <w:rFonts w:cs="Arial"/>
        </w:rPr>
        <w:t xml:space="preserve"> </w:t>
      </w:r>
      <w:r w:rsidRPr="00CC2102">
        <w:rPr>
          <w:rFonts w:cs="Arial"/>
        </w:rPr>
        <w:t>feet of the said public sewer with permission from the Village Board</w:t>
      </w:r>
      <w:r w:rsidR="00444BCD" w:rsidRPr="00CC2102">
        <w:rPr>
          <w:rFonts w:cs="Arial"/>
        </w:rPr>
        <w:t>,</w:t>
      </w:r>
      <w:r w:rsidRPr="00CC2102">
        <w:rPr>
          <w:rFonts w:cs="Arial"/>
        </w:rPr>
        <w:t xml:space="preserve"> provided the entire cost of pipe and other installation charges shall be paid by such consumer. </w:t>
      </w:r>
      <w:r w:rsidRPr="00CC2102">
        <w:rPr>
          <w:rFonts w:eastAsiaTheme="minorHAnsi" w:cs="Arial"/>
          <w:color w:val="000000"/>
        </w:rPr>
        <w:t xml:space="preserve">Nothing herein shall be construed to obligate the </w:t>
      </w:r>
      <w:r w:rsidR="008A1404">
        <w:rPr>
          <w:rFonts w:eastAsiaTheme="minorHAnsi" w:cs="Arial"/>
          <w:color w:val="000000"/>
        </w:rPr>
        <w:t>village</w:t>
      </w:r>
      <w:r w:rsidRPr="00CC2102">
        <w:rPr>
          <w:rFonts w:eastAsiaTheme="minorHAnsi" w:cs="Arial"/>
          <w:color w:val="000000"/>
        </w:rPr>
        <w:t xml:space="preserve"> to provide sewer service to </w:t>
      </w:r>
      <w:r w:rsidR="00444BCD" w:rsidRPr="00CC2102">
        <w:rPr>
          <w:rFonts w:eastAsiaTheme="minorHAnsi" w:cs="Arial"/>
          <w:color w:val="000000"/>
        </w:rPr>
        <w:t>persons whose property line is not within 100 feet of the said public sewer.</w:t>
      </w:r>
    </w:p>
    <w:p w:rsidR="00630CC8" w:rsidRPr="00CC2102" w:rsidRDefault="00630CC8" w:rsidP="00630CC8">
      <w:pPr>
        <w:jc w:val="both"/>
        <w:rPr>
          <w:rFonts w:cs="Arial"/>
          <w:highlight w:val="yellow"/>
        </w:rPr>
      </w:pPr>
    </w:p>
    <w:p w:rsidR="00F432C4" w:rsidRPr="00CC2102" w:rsidRDefault="00444BCD" w:rsidP="00F432C4">
      <w:pPr>
        <w:tabs>
          <w:tab w:val="left" w:pos="1080"/>
        </w:tabs>
        <w:ind w:firstLine="720"/>
        <w:jc w:val="both"/>
        <w:rPr>
          <w:rFonts w:cs="Arial"/>
        </w:rPr>
      </w:pPr>
      <w:r w:rsidRPr="00CC2102">
        <w:rPr>
          <w:rFonts w:cs="Arial"/>
          <w:color w:val="000000"/>
        </w:rPr>
        <w:t>C</w:t>
      </w:r>
      <w:r w:rsidR="00F432C4" w:rsidRPr="00CC2102">
        <w:rPr>
          <w:rFonts w:cs="Arial"/>
          <w:color w:val="000000"/>
        </w:rPr>
        <w:t>.</w:t>
      </w:r>
      <w:r w:rsidR="009A5DE4" w:rsidRPr="00CC2102">
        <w:rPr>
          <w:rFonts w:cs="Arial"/>
          <w:color w:val="000000"/>
        </w:rPr>
        <w:t xml:space="preserve"> </w:t>
      </w:r>
      <w:r w:rsidR="009A5DE4" w:rsidRPr="00CC2102">
        <w:rPr>
          <w:rFonts w:cs="Arial"/>
        </w:rPr>
        <w:t xml:space="preserve">Each </w:t>
      </w:r>
      <w:r w:rsidR="009A5DE4" w:rsidRPr="00C849D2">
        <w:rPr>
          <w:rFonts w:cs="Arial"/>
        </w:rPr>
        <w:t>building</w:t>
      </w:r>
      <w:r w:rsidR="009A5DE4" w:rsidRPr="00CC2102">
        <w:rPr>
          <w:rFonts w:cs="Arial"/>
        </w:rPr>
        <w:t xml:space="preserve"> hereafter erected shall be connected with the sewer system at the time of its erection. </w:t>
      </w:r>
      <w:r w:rsidR="00F432C4" w:rsidRPr="00CC2102">
        <w:rPr>
          <w:rFonts w:cs="Arial"/>
          <w:color w:val="000000"/>
        </w:rPr>
        <w:t>In the event that any property owner, occupant, or lessee shall ne</w:t>
      </w:r>
      <w:r w:rsidR="00F432C4" w:rsidRPr="00CC2102">
        <w:rPr>
          <w:rFonts w:cs="Arial"/>
          <w:color w:val="000000"/>
        </w:rPr>
        <w:softHyphen/>
        <w:t xml:space="preserve">glect, fail, or refuse to make such a connection with the public sewer within a period of </w:t>
      </w:r>
      <w:r w:rsidR="00F432C4" w:rsidRPr="00B24D15">
        <w:rPr>
          <w:rFonts w:cs="Arial"/>
          <w:color w:val="000000"/>
        </w:rPr>
        <w:t>60</w:t>
      </w:r>
      <w:r w:rsidR="00F432C4" w:rsidRPr="00CC2102">
        <w:rPr>
          <w:rFonts w:cs="Arial"/>
          <w:color w:val="000000"/>
        </w:rPr>
        <w:t xml:space="preserve"> days after notice has been given to him or her to do so by registered mail or by publica</w:t>
      </w:r>
      <w:r w:rsidR="00F432C4" w:rsidRPr="00CC2102">
        <w:rPr>
          <w:rFonts w:cs="Arial"/>
          <w:color w:val="000000"/>
        </w:rPr>
        <w:softHyphen/>
        <w:t xml:space="preserve">tion in a newspaper in or of general circulation in the </w:t>
      </w:r>
      <w:r w:rsidR="008A1404">
        <w:rPr>
          <w:rFonts w:cs="Arial"/>
          <w:color w:val="000000"/>
        </w:rPr>
        <w:t>village</w:t>
      </w:r>
      <w:r w:rsidR="00F432C4" w:rsidRPr="00CC2102">
        <w:rPr>
          <w:rFonts w:cs="Arial"/>
          <w:color w:val="000000"/>
        </w:rPr>
        <w:t>, the Vi</w:t>
      </w:r>
      <w:r w:rsidR="00F432C4" w:rsidRPr="00CC2102">
        <w:rPr>
          <w:rFonts w:cs="Arial"/>
          <w:color w:val="000000"/>
        </w:rPr>
        <w:t>l</w:t>
      </w:r>
      <w:r w:rsidR="00F432C4" w:rsidRPr="00CC2102">
        <w:rPr>
          <w:rFonts w:cs="Arial"/>
          <w:color w:val="000000"/>
        </w:rPr>
        <w:t>lage Board shall have the power to cause the same to be done, to assess the cost thereof against the property, and to collect the assessment thus made in the manner provided for collection of other special taxes and assessments</w:t>
      </w:r>
      <w:r w:rsidR="009A5DE4" w:rsidRPr="00CC2102">
        <w:rPr>
          <w:rFonts w:cs="Arial"/>
          <w:color w:val="000000"/>
        </w:rPr>
        <w:t xml:space="preserve"> </w:t>
      </w:r>
      <w:r w:rsidR="009A5DE4" w:rsidRPr="00CC2102">
        <w:rPr>
          <w:rFonts w:cs="Arial"/>
        </w:rPr>
        <w:t>or to collect in the manner provided for the collection of sewer bills as provided herein</w:t>
      </w:r>
      <w:r w:rsidR="00F432C4" w:rsidRPr="00CC2102">
        <w:rPr>
          <w:rFonts w:cs="Arial"/>
          <w:color w:val="000000"/>
        </w:rPr>
        <w:t>.</w:t>
      </w:r>
    </w:p>
    <w:p w:rsidR="00F432C4" w:rsidRPr="00CC2102" w:rsidRDefault="00F432C4" w:rsidP="00630CC8">
      <w:pPr>
        <w:jc w:val="both"/>
        <w:rPr>
          <w:rFonts w:cs="Arial"/>
          <w:highlight w:val="yellow"/>
        </w:rPr>
      </w:pPr>
    </w:p>
    <w:p w:rsidR="00FD2238" w:rsidRPr="00CC2102" w:rsidRDefault="00FD2238" w:rsidP="00DE5BDE">
      <w:pPr>
        <w:pStyle w:val="CPARAGRAPHHEADING"/>
      </w:pPr>
      <w:bookmarkStart w:id="53" w:name="_Toc441831796"/>
      <w:r w:rsidRPr="00CC2102">
        <w:t xml:space="preserve">SECTION 7-305:  SERVICE TO </w:t>
      </w:r>
      <w:r w:rsidR="00B67E1B">
        <w:t>NON-RESIDENT</w:t>
      </w:r>
      <w:r w:rsidRPr="00CC2102">
        <w:t>S</w:t>
      </w:r>
      <w:bookmarkEnd w:id="53"/>
      <w:r w:rsidRPr="00CC2102">
        <w:t xml:space="preserve"> </w:t>
      </w:r>
    </w:p>
    <w:p w:rsidR="00FD2238" w:rsidRPr="00CC2102" w:rsidRDefault="00FD2238" w:rsidP="00FD2238">
      <w:pPr>
        <w:jc w:val="both"/>
        <w:rPr>
          <w:rFonts w:cs="Arial"/>
          <w:sz w:val="20"/>
          <w:szCs w:val="20"/>
        </w:rPr>
      </w:pPr>
      <w:r w:rsidRPr="00C849D2">
        <w:rPr>
          <w:rFonts w:eastAsiaTheme="minorHAnsi" w:cs="Arial"/>
          <w:color w:val="000000"/>
        </w:rPr>
        <w:t xml:space="preserve">The </w:t>
      </w:r>
      <w:r w:rsidR="003B382C">
        <w:rPr>
          <w:rFonts w:eastAsiaTheme="minorHAnsi" w:cs="Arial"/>
          <w:color w:val="000000"/>
        </w:rPr>
        <w:t xml:space="preserve">Sewer </w:t>
      </w:r>
      <w:r w:rsidRPr="00C849D2">
        <w:rPr>
          <w:rFonts w:eastAsiaTheme="minorHAnsi" w:cs="Arial"/>
          <w:color w:val="000000"/>
        </w:rPr>
        <w:t>De</w:t>
      </w:r>
      <w:r w:rsidRPr="00C849D2">
        <w:rPr>
          <w:rFonts w:eastAsiaTheme="minorHAnsi" w:cs="Arial"/>
          <w:color w:val="000000"/>
        </w:rPr>
        <w:softHyphen/>
        <w:t>partment shall not supply sewer service to any person outside the co</w:t>
      </w:r>
      <w:r w:rsidRPr="00C849D2">
        <w:rPr>
          <w:rFonts w:eastAsiaTheme="minorHAnsi" w:cs="Arial"/>
          <w:color w:val="000000"/>
        </w:rPr>
        <w:t>r</w:t>
      </w:r>
      <w:r w:rsidRPr="00C849D2">
        <w:rPr>
          <w:rFonts w:eastAsiaTheme="minorHAnsi" w:cs="Arial"/>
          <w:color w:val="000000"/>
        </w:rPr>
        <w:t>porate limits without special permission from the Village Board; provided</w:t>
      </w:r>
      <w:r w:rsidR="00E46B50" w:rsidRPr="00C849D2">
        <w:rPr>
          <w:rFonts w:eastAsiaTheme="minorHAnsi" w:cs="Arial"/>
          <w:color w:val="000000"/>
        </w:rPr>
        <w:t>,</w:t>
      </w:r>
      <w:r w:rsidRPr="00C849D2">
        <w:rPr>
          <w:rFonts w:eastAsiaTheme="minorHAnsi" w:cs="Arial"/>
          <w:color w:val="000000"/>
        </w:rPr>
        <w:t xml:space="preserve"> the entire cost of pipe and other in</w:t>
      </w:r>
      <w:r w:rsidRPr="00C849D2">
        <w:rPr>
          <w:rFonts w:eastAsiaTheme="minorHAnsi" w:cs="Arial"/>
          <w:color w:val="000000"/>
        </w:rPr>
        <w:softHyphen/>
        <w:t xml:space="preserve">stallation charges shall be paid by such consumer. Nothing herein shall be construed to obligate the </w:t>
      </w:r>
      <w:r w:rsidR="008A1404">
        <w:rPr>
          <w:rFonts w:eastAsiaTheme="minorHAnsi" w:cs="Arial"/>
          <w:color w:val="000000"/>
        </w:rPr>
        <w:t>village</w:t>
      </w:r>
      <w:r w:rsidRPr="00C849D2">
        <w:rPr>
          <w:rFonts w:eastAsiaTheme="minorHAnsi" w:cs="Arial"/>
          <w:color w:val="000000"/>
        </w:rPr>
        <w:t xml:space="preserve"> </w:t>
      </w:r>
      <w:r w:rsidR="00ED7ED5" w:rsidRPr="00C849D2">
        <w:rPr>
          <w:rFonts w:eastAsiaTheme="minorHAnsi" w:cs="Arial"/>
          <w:color w:val="000000"/>
        </w:rPr>
        <w:t xml:space="preserve">to provide sewer service to </w:t>
      </w:r>
      <w:r w:rsidR="00B67E1B">
        <w:rPr>
          <w:rFonts w:eastAsiaTheme="minorHAnsi" w:cs="Arial"/>
          <w:color w:val="000000"/>
        </w:rPr>
        <w:t>non-resident</w:t>
      </w:r>
      <w:r w:rsidRPr="00C849D2">
        <w:rPr>
          <w:rFonts w:eastAsiaTheme="minorHAnsi" w:cs="Arial"/>
          <w:color w:val="000000"/>
        </w:rPr>
        <w:t>s.</w:t>
      </w:r>
      <w:r w:rsidR="0000107D" w:rsidRPr="00C849D2">
        <w:rPr>
          <w:rFonts w:eastAsiaTheme="minorHAnsi" w:cs="Arial"/>
          <w:color w:val="000000"/>
        </w:rPr>
        <w:t xml:space="preserve"> </w:t>
      </w:r>
      <w:r w:rsidRPr="00C849D2">
        <w:rPr>
          <w:rFonts w:cs="Arial"/>
          <w:sz w:val="20"/>
          <w:szCs w:val="20"/>
        </w:rPr>
        <w:t>(Neb. Rev. Stat. §19-2701)</w:t>
      </w:r>
      <w:r w:rsidRPr="00CC2102">
        <w:rPr>
          <w:rFonts w:cs="Arial"/>
          <w:sz w:val="20"/>
          <w:szCs w:val="20"/>
        </w:rPr>
        <w:t xml:space="preserve"> </w:t>
      </w:r>
    </w:p>
    <w:p w:rsidR="00184337" w:rsidRPr="00184337" w:rsidRDefault="00184337" w:rsidP="00184337">
      <w:pPr>
        <w:rPr>
          <w:b/>
          <w:i/>
        </w:rPr>
      </w:pPr>
    </w:p>
    <w:p w:rsidR="003B382C" w:rsidRDefault="00FD2238" w:rsidP="003B382C">
      <w:pPr>
        <w:pStyle w:val="CPARAGRAPHHEADING"/>
      </w:pPr>
      <w:bookmarkStart w:id="54" w:name="_Toc441831797"/>
      <w:r w:rsidRPr="00CC2102">
        <w:t xml:space="preserve">SECTION 7-306:  </w:t>
      </w:r>
      <w:r w:rsidR="00ED3F27" w:rsidRPr="00CC2102">
        <w:t xml:space="preserve">Consumer’s </w:t>
      </w:r>
      <w:r w:rsidRPr="00CC2102">
        <w:t>APPLICATION</w:t>
      </w:r>
      <w:bookmarkEnd w:id="54"/>
    </w:p>
    <w:p w:rsidR="003B382C" w:rsidRDefault="00727F84" w:rsidP="00B737D7">
      <w:pPr>
        <w:jc w:val="both"/>
        <w:rPr>
          <w:sz w:val="20"/>
        </w:rPr>
      </w:pPr>
      <w:r w:rsidRPr="003B382C">
        <w:t xml:space="preserve">Any person wishing to connect with the sewer system shall make an application therefor to </w:t>
      </w:r>
      <w:r w:rsidR="003B382C" w:rsidRPr="003B382C">
        <w:t>the village clerk upon the form</w:t>
      </w:r>
      <w:r w:rsidRPr="003B382C">
        <w:t xml:space="preserve"> to be furnished for that purpose. </w:t>
      </w:r>
      <w:r w:rsidR="00184337" w:rsidRPr="00184337">
        <w:rPr>
          <w:sz w:val="20"/>
        </w:rPr>
        <w:t>(Neb. Rev. Stat. §19-2701)</w:t>
      </w:r>
    </w:p>
    <w:p w:rsidR="00EF348F" w:rsidRDefault="00EF348F" w:rsidP="00B24D15">
      <w:pPr>
        <w:ind w:firstLine="720"/>
        <w:jc w:val="both"/>
        <w:rPr>
          <w:sz w:val="20"/>
        </w:rPr>
      </w:pPr>
    </w:p>
    <w:p w:rsidR="00FD2238" w:rsidRPr="00CC2102" w:rsidRDefault="00FD2238" w:rsidP="00DE5BDE">
      <w:pPr>
        <w:pStyle w:val="CPARAGRAPHHEADING"/>
      </w:pPr>
      <w:bookmarkStart w:id="55" w:name="_Toc441831798"/>
      <w:r w:rsidRPr="00CC2102">
        <w:t>SECTION 7-307:  SEWER CONTRACT; NOT TRANSFERABLE</w:t>
      </w:r>
      <w:bookmarkEnd w:id="55"/>
      <w:r w:rsidR="0052140F" w:rsidRPr="00CC2102">
        <w:t xml:space="preserve"> </w:t>
      </w:r>
    </w:p>
    <w:p w:rsidR="00DA2DC7" w:rsidRPr="00CC2102" w:rsidRDefault="004E0E26">
      <w:pPr>
        <w:tabs>
          <w:tab w:val="left" w:pos="1080"/>
        </w:tabs>
        <w:ind w:firstLine="720"/>
        <w:jc w:val="both"/>
        <w:rPr>
          <w:rFonts w:cs="Arial"/>
        </w:rPr>
      </w:pPr>
      <w:r w:rsidRPr="00CC2102">
        <w:rPr>
          <w:rFonts w:cs="Arial"/>
        </w:rPr>
        <w:t xml:space="preserve">A. </w:t>
      </w:r>
      <w:r w:rsidR="00FD2238" w:rsidRPr="00CC2102">
        <w:rPr>
          <w:rFonts w:cs="Arial"/>
        </w:rPr>
        <w:t>The rules, regulations, and sewer rental rates hereinafter named in this se</w:t>
      </w:r>
      <w:r w:rsidR="00FD2238" w:rsidRPr="00CC2102">
        <w:rPr>
          <w:rFonts w:cs="Arial"/>
        </w:rPr>
        <w:t>c</w:t>
      </w:r>
      <w:r w:rsidR="00FD2238" w:rsidRPr="00CC2102">
        <w:rPr>
          <w:rFonts w:cs="Arial"/>
        </w:rPr>
        <w:t>tion shall be considered a part of every application hereafter made for sewer service and shall be considered a part of the contract between every customer now or her</w:t>
      </w:r>
      <w:r w:rsidR="00FD2238" w:rsidRPr="00CC2102">
        <w:rPr>
          <w:rFonts w:cs="Arial"/>
        </w:rPr>
        <w:t>e</w:t>
      </w:r>
      <w:r w:rsidR="00FD2238" w:rsidRPr="00CC2102">
        <w:rPr>
          <w:rFonts w:cs="Arial"/>
        </w:rPr>
        <w:lastRenderedPageBreak/>
        <w:t xml:space="preserve">after served. </w:t>
      </w:r>
    </w:p>
    <w:p w:rsidR="00DA2DC7" w:rsidRPr="00CC2102" w:rsidRDefault="00DA2DC7">
      <w:pPr>
        <w:tabs>
          <w:tab w:val="left" w:pos="1080"/>
        </w:tabs>
        <w:ind w:firstLine="720"/>
        <w:jc w:val="both"/>
        <w:rPr>
          <w:rFonts w:cs="Arial"/>
        </w:rPr>
      </w:pPr>
    </w:p>
    <w:p w:rsidR="00DA2DC7" w:rsidRPr="00CC2102" w:rsidRDefault="00230378">
      <w:pPr>
        <w:tabs>
          <w:tab w:val="left" w:pos="1080"/>
        </w:tabs>
        <w:ind w:firstLine="720"/>
        <w:jc w:val="both"/>
        <w:rPr>
          <w:rFonts w:cs="Arial"/>
          <w:sz w:val="20"/>
          <w:szCs w:val="20"/>
        </w:rPr>
      </w:pPr>
      <w:r w:rsidRPr="00CC2102">
        <w:rPr>
          <w:rFonts w:cs="Arial"/>
        </w:rPr>
        <w:t xml:space="preserve">B. </w:t>
      </w:r>
      <w:r w:rsidR="004E0E26" w:rsidRPr="00CC2102">
        <w:rPr>
          <w:rFonts w:cs="Arial"/>
        </w:rPr>
        <w:t>T</w:t>
      </w:r>
      <w:r w:rsidR="00FD2238" w:rsidRPr="00CC2102">
        <w:rPr>
          <w:rFonts w:cs="Arial"/>
        </w:rPr>
        <w:t xml:space="preserve">he making of the application on the part of any applicant or the use of sewer service by present customers thereof shall constitute a contract between the customer and the </w:t>
      </w:r>
      <w:r w:rsidR="008A1404">
        <w:rPr>
          <w:rFonts w:cs="Arial"/>
        </w:rPr>
        <w:t>village</w:t>
      </w:r>
      <w:r w:rsidR="00FD2238" w:rsidRPr="00CC2102">
        <w:rPr>
          <w:rFonts w:cs="Arial"/>
        </w:rPr>
        <w:t xml:space="preserve"> to which said contract both parties are bound. If the cu</w:t>
      </w:r>
      <w:r w:rsidR="00FD2238" w:rsidRPr="00CC2102">
        <w:rPr>
          <w:rFonts w:cs="Arial"/>
        </w:rPr>
        <w:t>s</w:t>
      </w:r>
      <w:r w:rsidR="00FD2238" w:rsidRPr="00CC2102">
        <w:rPr>
          <w:rFonts w:cs="Arial"/>
        </w:rPr>
        <w:t>tomer shall violate any of the provisions of said contract or any reasonable rules and regulation</w:t>
      </w:r>
      <w:r w:rsidR="00BF3E3E">
        <w:rPr>
          <w:rFonts w:cs="Arial"/>
        </w:rPr>
        <w:t>s</w:t>
      </w:r>
      <w:r w:rsidR="00FD2238" w:rsidRPr="00CC2102">
        <w:rPr>
          <w:rFonts w:cs="Arial"/>
        </w:rPr>
        <w:t xml:space="preserve"> that the Village Board may hereafter adopt, the utilities superintendent or his</w:t>
      </w:r>
      <w:r w:rsidR="00BF3E3E">
        <w:rPr>
          <w:rFonts w:cs="Arial"/>
        </w:rPr>
        <w:t xml:space="preserve"> or her</w:t>
      </w:r>
      <w:r w:rsidR="00FD2238" w:rsidRPr="00CC2102">
        <w:rPr>
          <w:rFonts w:cs="Arial"/>
        </w:rPr>
        <w:t xml:space="preserve"> agent may cut off or disconnect </w:t>
      </w:r>
      <w:r w:rsidR="007B606F" w:rsidRPr="00CC2102">
        <w:rPr>
          <w:rFonts w:cs="Arial"/>
        </w:rPr>
        <w:t>the water service from the building or premises of such violation. No further connection for water</w:t>
      </w:r>
      <w:r w:rsidRPr="00CC2102">
        <w:rPr>
          <w:rFonts w:cs="Arial"/>
        </w:rPr>
        <w:t xml:space="preserve"> </w:t>
      </w:r>
      <w:r w:rsidR="00FD2238" w:rsidRPr="00CC2102">
        <w:rPr>
          <w:rFonts w:cs="Arial"/>
        </w:rPr>
        <w:t>service to said building or premises shall again be made save or except by order of the superintendent or his</w:t>
      </w:r>
      <w:r w:rsidR="00BF3E3E">
        <w:rPr>
          <w:rFonts w:cs="Arial"/>
        </w:rPr>
        <w:t xml:space="preserve"> or her</w:t>
      </w:r>
      <w:r w:rsidR="00FD2238" w:rsidRPr="00CC2102">
        <w:rPr>
          <w:rFonts w:cs="Arial"/>
        </w:rPr>
        <w:t xml:space="preserve"> agent. </w:t>
      </w:r>
    </w:p>
    <w:p w:rsidR="00FD2238" w:rsidRPr="00CC2102" w:rsidRDefault="00FD2238" w:rsidP="00FD2238">
      <w:pPr>
        <w:jc w:val="both"/>
        <w:rPr>
          <w:rFonts w:cs="Arial"/>
        </w:rPr>
      </w:pPr>
    </w:p>
    <w:p w:rsidR="00FD2238" w:rsidRPr="00CC2102" w:rsidRDefault="00640759" w:rsidP="00FD2238">
      <w:pPr>
        <w:jc w:val="both"/>
        <w:rPr>
          <w:rFonts w:cs="Arial"/>
        </w:rPr>
      </w:pPr>
      <w:r w:rsidRPr="00CC2102">
        <w:rPr>
          <w:rFonts w:cs="Arial"/>
        </w:rPr>
        <w:tab/>
      </w:r>
      <w:r w:rsidR="00FD2238" w:rsidRPr="00C849D2">
        <w:rPr>
          <w:rFonts w:cs="Arial"/>
        </w:rPr>
        <w:t xml:space="preserve">C. </w:t>
      </w:r>
      <w:r w:rsidR="00ED7ED5" w:rsidRPr="00C849D2">
        <w:rPr>
          <w:rFonts w:cs="Arial"/>
        </w:rPr>
        <w:t xml:space="preserve">Contracts for sewer service are not transferable. Any person wishing to change from one location to another shall make a new application and sign a new contract. If any customer shall </w:t>
      </w:r>
      <w:r w:rsidR="005F3814" w:rsidRPr="00C849D2">
        <w:rPr>
          <w:rFonts w:cs="Arial"/>
        </w:rPr>
        <w:t xml:space="preserve">sell, dispose of, or </w:t>
      </w:r>
      <w:r w:rsidR="00ED7ED5" w:rsidRPr="00C849D2">
        <w:rPr>
          <w:rFonts w:cs="Arial"/>
        </w:rPr>
        <w:t>move from the premises where se</w:t>
      </w:r>
      <w:r w:rsidR="00ED7ED5" w:rsidRPr="00C849D2">
        <w:rPr>
          <w:rFonts w:cs="Arial"/>
        </w:rPr>
        <w:t>r</w:t>
      </w:r>
      <w:r w:rsidR="00ED7ED5" w:rsidRPr="00C849D2">
        <w:rPr>
          <w:rFonts w:cs="Arial"/>
        </w:rPr>
        <w:t>vice is furnished or if the said premises are destroyed by fire or other casualty, he or she shall at once inform the utilities superintendent</w:t>
      </w:r>
      <w:r w:rsidR="005F3814" w:rsidRPr="00C849D2">
        <w:rPr>
          <w:rFonts w:cs="Arial"/>
        </w:rPr>
        <w:t xml:space="preserve"> who sha</w:t>
      </w:r>
      <w:r w:rsidR="00BF3E3E">
        <w:rPr>
          <w:rFonts w:cs="Arial"/>
        </w:rPr>
        <w:t>l</w:t>
      </w:r>
      <w:r w:rsidR="005F3814" w:rsidRPr="00C849D2">
        <w:rPr>
          <w:rFonts w:cs="Arial"/>
        </w:rPr>
        <w:t>l cause the water service to be shut off at the said premises</w:t>
      </w:r>
      <w:r w:rsidR="00ED7ED5" w:rsidRPr="00C849D2">
        <w:rPr>
          <w:rFonts w:cs="Arial"/>
        </w:rPr>
        <w:t xml:space="preserve">. If the customer should fail to give notice, he or she shall be charged for </w:t>
      </w:r>
      <w:r w:rsidR="005F3814" w:rsidRPr="00C849D2">
        <w:rPr>
          <w:rFonts w:cs="Arial"/>
        </w:rPr>
        <w:t>sewer service monthly</w:t>
      </w:r>
      <w:r w:rsidR="00ED7ED5" w:rsidRPr="00C849D2">
        <w:rPr>
          <w:rFonts w:cs="Arial"/>
        </w:rPr>
        <w:t xml:space="preserve"> until the official in charge of sewers is otherwise advised of such circumstances.</w:t>
      </w:r>
    </w:p>
    <w:p w:rsidR="00FD2238" w:rsidRPr="00CC2102" w:rsidRDefault="00FD2238" w:rsidP="00FD2238">
      <w:pPr>
        <w:jc w:val="both"/>
        <w:rPr>
          <w:rFonts w:cs="Arial"/>
          <w:sz w:val="20"/>
          <w:szCs w:val="20"/>
        </w:rPr>
      </w:pPr>
      <w:r w:rsidRPr="00CC2102">
        <w:rPr>
          <w:rFonts w:cs="Arial"/>
          <w:sz w:val="20"/>
          <w:szCs w:val="20"/>
        </w:rPr>
        <w:t>(Neb. Rev. Stat. §18</w:t>
      </w:r>
      <w:r w:rsidRPr="00CC2102">
        <w:rPr>
          <w:rFonts w:cs="Arial"/>
          <w:sz w:val="20"/>
          <w:szCs w:val="20"/>
        </w:rPr>
        <w:softHyphen/>
        <w:t xml:space="preserve">-503) </w:t>
      </w:r>
    </w:p>
    <w:p w:rsidR="00A04289" w:rsidRPr="00CC2102" w:rsidRDefault="00072BB3" w:rsidP="00A04289">
      <w:pPr>
        <w:rPr>
          <w:highlight w:val="cyan"/>
        </w:rPr>
      </w:pPr>
      <w:r w:rsidRPr="00CC2102">
        <w:t xml:space="preserve">    </w:t>
      </w:r>
    </w:p>
    <w:p w:rsidR="00FD2238" w:rsidRPr="00CC2102" w:rsidRDefault="00FD2238" w:rsidP="00DE5BDE">
      <w:pPr>
        <w:pStyle w:val="CPARAGRAPHHEADING"/>
      </w:pPr>
      <w:bookmarkStart w:id="56" w:name="_Toc441831799"/>
      <w:r w:rsidRPr="00B737D7">
        <w:t>SECTION 7-308:  INSTALLATION EXPENSE</w:t>
      </w:r>
      <w:bookmarkEnd w:id="56"/>
    </w:p>
    <w:p w:rsidR="00502E0D" w:rsidRDefault="00AF440B" w:rsidP="00B24D15">
      <w:pPr>
        <w:spacing w:after="100" w:afterAutospacing="1"/>
        <w:jc w:val="both"/>
      </w:pPr>
      <w:r w:rsidRPr="00C849D2">
        <w:rPr>
          <w:rFonts w:cs="Arial"/>
          <w:color w:val="000000"/>
        </w:rPr>
        <w:t xml:space="preserve">The cost of providing sewer service to any building shall be paid by the customer. It shall be the responsibility of the customer to pay the cost of installation and materials from the main to the building. Pipe and other appurtenances shall be of such quality and type as may be approved by the commissioner. The cost of installation of sewer mains for service to platted lots within the </w:t>
      </w:r>
      <w:r w:rsidR="008A1404">
        <w:rPr>
          <w:rFonts w:cs="Arial"/>
          <w:color w:val="000000"/>
        </w:rPr>
        <w:t>village</w:t>
      </w:r>
      <w:r w:rsidRPr="00C849D2">
        <w:rPr>
          <w:rFonts w:cs="Arial"/>
          <w:color w:val="000000"/>
        </w:rPr>
        <w:t xml:space="preserve"> shall be paid by the </w:t>
      </w:r>
      <w:r w:rsidR="008A1404">
        <w:rPr>
          <w:rFonts w:cs="Arial"/>
          <w:color w:val="000000"/>
        </w:rPr>
        <w:t>village</w:t>
      </w:r>
      <w:r w:rsidRPr="00C849D2">
        <w:rPr>
          <w:rFonts w:cs="Arial"/>
          <w:color w:val="000000"/>
        </w:rPr>
        <w:t>. Install</w:t>
      </w:r>
      <w:r w:rsidRPr="00C849D2">
        <w:rPr>
          <w:rFonts w:cs="Arial"/>
          <w:color w:val="000000"/>
        </w:rPr>
        <w:t>a</w:t>
      </w:r>
      <w:r w:rsidRPr="00C849D2">
        <w:rPr>
          <w:rFonts w:cs="Arial"/>
          <w:color w:val="000000"/>
        </w:rPr>
        <w:t xml:space="preserve">tion of the sewer main need only enable such lot owners to have reasonable access to the sewer main, and it shall be presumed that reasonable access exists if the main is installed within the </w:t>
      </w:r>
      <w:r w:rsidR="008A1404">
        <w:rPr>
          <w:rFonts w:cs="Arial"/>
          <w:color w:val="000000"/>
        </w:rPr>
        <w:t>village</w:t>
      </w:r>
      <w:r w:rsidRPr="00C849D2">
        <w:rPr>
          <w:rFonts w:cs="Arial"/>
          <w:color w:val="000000"/>
        </w:rPr>
        <w:t xml:space="preserve"> easement or street and parallel to any lot line served by the main. However, nothing in this section shall be construed to prevent the </w:t>
      </w:r>
      <w:r w:rsidR="008A1404">
        <w:rPr>
          <w:rFonts w:cs="Arial"/>
          <w:color w:val="000000"/>
        </w:rPr>
        <w:t>village</w:t>
      </w:r>
      <w:r w:rsidRPr="00C849D2">
        <w:rPr>
          <w:rFonts w:cs="Arial"/>
          <w:color w:val="000000"/>
        </w:rPr>
        <w:t>, at its discretion, from making approval of any new subdivisions contingent upon pa</w:t>
      </w:r>
      <w:r w:rsidRPr="00C849D2">
        <w:rPr>
          <w:rFonts w:cs="Arial"/>
          <w:color w:val="000000"/>
        </w:rPr>
        <w:t>y</w:t>
      </w:r>
      <w:r w:rsidRPr="00C849D2">
        <w:rPr>
          <w:rFonts w:cs="Arial"/>
          <w:color w:val="000000"/>
        </w:rPr>
        <w:t xml:space="preserve">ment of all or part of the cost of sewer main installation by the developer of the lots contained in the subdivision. </w:t>
      </w:r>
      <w:r w:rsidRPr="00C849D2">
        <w:rPr>
          <w:rFonts w:cs="Arial"/>
          <w:color w:val="000000"/>
          <w:sz w:val="20"/>
          <w:szCs w:val="20"/>
        </w:rPr>
        <w:t>(Am. by Ord. No. 2005-01, 7/6/05)</w:t>
      </w:r>
    </w:p>
    <w:p w:rsidR="008801DC" w:rsidRPr="00C849D2" w:rsidRDefault="008801DC" w:rsidP="008801DC">
      <w:pPr>
        <w:pStyle w:val="CPARAGRAPHHEADING"/>
      </w:pPr>
      <w:bookmarkStart w:id="57" w:name="_Toc441831800"/>
      <w:r w:rsidRPr="00C849D2">
        <w:t>SECTION 7-30</w:t>
      </w:r>
      <w:r w:rsidR="00E802E5">
        <w:t>9</w:t>
      </w:r>
      <w:r w:rsidRPr="00C849D2">
        <w:t>:  repair</w:t>
      </w:r>
      <w:r w:rsidR="00150AC6" w:rsidRPr="00C849D2">
        <w:t>S and Maintenance</w:t>
      </w:r>
      <w:bookmarkEnd w:id="57"/>
    </w:p>
    <w:p w:rsidR="00DF0381" w:rsidRPr="00C849D2" w:rsidRDefault="00DF0381" w:rsidP="00AF440B">
      <w:pPr>
        <w:spacing w:after="100" w:afterAutospacing="1"/>
        <w:jc w:val="both"/>
        <w:rPr>
          <w:rFonts w:cs="Arial"/>
        </w:rPr>
      </w:pPr>
      <w:r w:rsidRPr="00C849D2">
        <w:rPr>
          <w:rFonts w:cs="Arial"/>
        </w:rPr>
        <w:tab/>
        <w:t xml:space="preserve">A. </w:t>
      </w:r>
      <w:r w:rsidR="00AF440B" w:rsidRPr="00C849D2">
        <w:rPr>
          <w:rFonts w:cs="Arial"/>
        </w:rPr>
        <w:t xml:space="preserve">All repairs or replacements to service sewer pipes between the main sewer in the street and the premises of the owner, occupant or lessee shall be made by </w:t>
      </w:r>
      <w:r w:rsidR="005003DA">
        <w:rPr>
          <w:rFonts w:cs="Arial"/>
        </w:rPr>
        <w:t>him or her</w:t>
      </w:r>
      <w:r w:rsidR="00AF440B" w:rsidRPr="00C849D2">
        <w:rPr>
          <w:rFonts w:cs="Arial"/>
        </w:rPr>
        <w:t xml:space="preserve"> at </w:t>
      </w:r>
      <w:r w:rsidR="005003DA">
        <w:rPr>
          <w:rFonts w:cs="Arial"/>
        </w:rPr>
        <w:t>his or her</w:t>
      </w:r>
      <w:r w:rsidR="00AF440B" w:rsidRPr="00C849D2">
        <w:rPr>
          <w:rFonts w:cs="Arial"/>
        </w:rPr>
        <w:t xml:space="preserve"> own expense. Repairs to the main sewer pipe shall be made by the </w:t>
      </w:r>
      <w:r w:rsidR="008A1404">
        <w:rPr>
          <w:rFonts w:cs="Arial"/>
        </w:rPr>
        <w:t>village</w:t>
      </w:r>
      <w:r w:rsidR="00AF440B" w:rsidRPr="00C849D2">
        <w:rPr>
          <w:rFonts w:cs="Arial"/>
        </w:rPr>
        <w:t xml:space="preserve"> at its expense, except in the service to non-residents.</w:t>
      </w:r>
    </w:p>
    <w:p w:rsidR="00DF0381" w:rsidRPr="00C849D2" w:rsidRDefault="00DF0381" w:rsidP="00DF0381">
      <w:pPr>
        <w:jc w:val="both"/>
        <w:rPr>
          <w:rFonts w:cs="Arial"/>
        </w:rPr>
      </w:pPr>
      <w:r w:rsidRPr="00C849D2">
        <w:rPr>
          <w:rFonts w:cs="Arial"/>
        </w:rPr>
        <w:tab/>
        <w:t xml:space="preserve">B. The village clerk shall give the property owner notice by registered letter or certified mail, directed to the last known address of such owner or the agent of such owner, directing the repair or replacement of such connection line. If within 30 days of </w:t>
      </w:r>
      <w:r w:rsidRPr="00C849D2">
        <w:rPr>
          <w:rFonts w:cs="Arial"/>
        </w:rPr>
        <w:lastRenderedPageBreak/>
        <w:t>mailing such notice the property owner fails or neglects to cause such repairs or r</w:t>
      </w:r>
      <w:r w:rsidRPr="00C849D2">
        <w:rPr>
          <w:rFonts w:cs="Arial"/>
        </w:rPr>
        <w:t>e</w:t>
      </w:r>
      <w:r w:rsidRPr="00C849D2">
        <w:rPr>
          <w:rFonts w:cs="Arial"/>
        </w:rPr>
        <w:t xml:space="preserve">placements to be made, the utilities superintendent shall complete the work and charge the cost of such repairs or replacement to the customer. </w:t>
      </w:r>
    </w:p>
    <w:p w:rsidR="00DF0381" w:rsidRPr="00CC2102" w:rsidRDefault="00DF0381" w:rsidP="00DF0381">
      <w:pPr>
        <w:rPr>
          <w:rFonts w:eastAsia="Calibri" w:cs="Arial"/>
        </w:rPr>
      </w:pPr>
      <w:r w:rsidRPr="00C849D2">
        <w:rPr>
          <w:rFonts w:cs="Arial"/>
          <w:sz w:val="20"/>
          <w:szCs w:val="20"/>
        </w:rPr>
        <w:t>(Neb. Rev. Stat. §18</w:t>
      </w:r>
      <w:r w:rsidRPr="00C849D2">
        <w:rPr>
          <w:rFonts w:cs="Arial"/>
          <w:sz w:val="20"/>
          <w:szCs w:val="20"/>
        </w:rPr>
        <w:softHyphen/>
        <w:t>-1748)</w:t>
      </w:r>
      <w:r w:rsidRPr="00CC2102">
        <w:rPr>
          <w:rFonts w:cs="Arial"/>
          <w:sz w:val="20"/>
          <w:szCs w:val="20"/>
        </w:rPr>
        <w:t xml:space="preserve"> </w:t>
      </w:r>
    </w:p>
    <w:p w:rsidR="00FD2238" w:rsidRPr="00CC2102" w:rsidRDefault="00FD2238" w:rsidP="00FD2238">
      <w:pPr>
        <w:jc w:val="both"/>
        <w:rPr>
          <w:rFonts w:cs="Arial"/>
          <w:bCs/>
        </w:rPr>
      </w:pPr>
    </w:p>
    <w:p w:rsidR="00E00B62" w:rsidRPr="00CC2102" w:rsidRDefault="00FD2238" w:rsidP="007478FD">
      <w:pPr>
        <w:pStyle w:val="CPARAGRAPHHEADING"/>
      </w:pPr>
      <w:bookmarkStart w:id="58" w:name="_Toc441831801"/>
      <w:r w:rsidRPr="00B737D7">
        <w:t>SECTION 7-</w:t>
      </w:r>
      <w:r w:rsidR="00611481" w:rsidRPr="00B737D7">
        <w:t>310</w:t>
      </w:r>
      <w:r w:rsidRPr="00B737D7">
        <w:t>:  INSTALLATION OR REPAIR; PROCEDURE</w:t>
      </w:r>
      <w:r w:rsidR="00F23D27" w:rsidRPr="00B737D7">
        <w:t>;</w:t>
      </w:r>
      <w:r w:rsidR="008801DC" w:rsidRPr="00B737D7">
        <w:t xml:space="preserve"> Materials</w:t>
      </w:r>
      <w:bookmarkEnd w:id="58"/>
    </w:p>
    <w:p w:rsidR="008801DC" w:rsidRPr="00CC2102" w:rsidRDefault="00E00B62" w:rsidP="00FD2238">
      <w:pPr>
        <w:jc w:val="both"/>
        <w:rPr>
          <w:rFonts w:eastAsiaTheme="minorHAnsi" w:cs="Arial"/>
          <w:color w:val="000000"/>
          <w:szCs w:val="22"/>
        </w:rPr>
      </w:pPr>
      <w:r w:rsidRPr="00CC2102">
        <w:rPr>
          <w:rFonts w:cs="Arial"/>
        </w:rPr>
        <w:tab/>
      </w:r>
      <w:r w:rsidR="008801DC" w:rsidRPr="00CC2102">
        <w:rPr>
          <w:rFonts w:cs="Arial"/>
        </w:rPr>
        <w:t xml:space="preserve">A. </w:t>
      </w:r>
      <w:r w:rsidR="008801DC" w:rsidRPr="00CC2102">
        <w:rPr>
          <w:rFonts w:cs="Arial"/>
          <w:color w:val="000000"/>
        </w:rPr>
        <w:t>No unauthorized person shall uncover, make any connections with or ope</w:t>
      </w:r>
      <w:r w:rsidR="008801DC" w:rsidRPr="00CC2102">
        <w:rPr>
          <w:rFonts w:cs="Arial"/>
          <w:color w:val="000000"/>
        </w:rPr>
        <w:t>n</w:t>
      </w:r>
      <w:r w:rsidR="008801DC" w:rsidRPr="00CC2102">
        <w:rPr>
          <w:rFonts w:cs="Arial"/>
          <w:color w:val="000000"/>
        </w:rPr>
        <w:t>ing into, use, alter or disturb any public sewer or appurtenance thereof without first obtaining permission from the utilities superintendent.</w:t>
      </w:r>
      <w:r w:rsidR="008801DC" w:rsidRPr="00CC2102">
        <w:rPr>
          <w:rFonts w:eastAsiaTheme="minorHAnsi" w:cs="Arial"/>
          <w:color w:val="000000"/>
          <w:szCs w:val="22"/>
        </w:rPr>
        <w:t xml:space="preserve"> </w:t>
      </w:r>
    </w:p>
    <w:p w:rsidR="008801DC" w:rsidRPr="00CC2102" w:rsidRDefault="008801DC" w:rsidP="00FD2238">
      <w:pPr>
        <w:jc w:val="both"/>
        <w:rPr>
          <w:rFonts w:eastAsiaTheme="minorHAnsi" w:cs="Arial"/>
          <w:color w:val="000000"/>
          <w:szCs w:val="22"/>
        </w:rPr>
      </w:pPr>
    </w:p>
    <w:p w:rsidR="008801DC" w:rsidRPr="00CC2102" w:rsidRDefault="008801DC" w:rsidP="00FD2238">
      <w:pPr>
        <w:jc w:val="both"/>
        <w:rPr>
          <w:rFonts w:cs="Arial"/>
        </w:rPr>
      </w:pPr>
      <w:r w:rsidRPr="00CC2102">
        <w:rPr>
          <w:rFonts w:eastAsiaTheme="minorHAnsi" w:cs="Arial"/>
          <w:color w:val="000000"/>
          <w:szCs w:val="22"/>
        </w:rPr>
        <w:tab/>
      </w:r>
      <w:r w:rsidRPr="00C849D2">
        <w:rPr>
          <w:rFonts w:cs="Arial"/>
        </w:rPr>
        <w:t xml:space="preserve">B. All installation </w:t>
      </w:r>
      <w:r w:rsidR="00C849D2" w:rsidRPr="00C849D2">
        <w:rPr>
          <w:rFonts w:cs="Arial"/>
        </w:rPr>
        <w:t xml:space="preserve">or </w:t>
      </w:r>
      <w:r w:rsidRPr="00C849D2">
        <w:rPr>
          <w:rFonts w:cs="Arial"/>
        </w:rPr>
        <w:t xml:space="preserve">repair of any part of the </w:t>
      </w:r>
      <w:r w:rsidR="00B737D7">
        <w:rPr>
          <w:rFonts w:cs="Arial"/>
        </w:rPr>
        <w:t>sewer</w:t>
      </w:r>
      <w:r w:rsidRPr="00A24799">
        <w:rPr>
          <w:rFonts w:cs="Arial"/>
        </w:rPr>
        <w:t xml:space="preserve"> system</w:t>
      </w:r>
      <w:r w:rsidRPr="00C849D2">
        <w:rPr>
          <w:rFonts w:cs="Arial"/>
        </w:rPr>
        <w:t xml:space="preserve"> shall be done under the supervision of the utilities superintendent and strictly in accordance with the rules, regulations, and specifications on file with the village clerk and prescribed for such installation by the village engineer, provided that the said rules, regulations, and specifications have been reviewed and approved by the Village Board. Where the material proposed to be used for</w:t>
      </w:r>
      <w:r w:rsidRPr="00CC2102">
        <w:rPr>
          <w:rFonts w:cs="Arial"/>
        </w:rPr>
        <w:t xml:space="preserve"> </w:t>
      </w:r>
      <w:r w:rsidR="00B737D7">
        <w:rPr>
          <w:rFonts w:cs="Arial"/>
        </w:rPr>
        <w:t>sewer</w:t>
      </w:r>
      <w:r w:rsidRPr="00CC2102">
        <w:rPr>
          <w:rFonts w:cs="Arial"/>
        </w:rPr>
        <w:t xml:space="preserve"> system installation or repairs is not among those on file in the clerk's office, a determination shall be made and expense paid u</w:t>
      </w:r>
      <w:r w:rsidRPr="00CC2102">
        <w:rPr>
          <w:rFonts w:cs="Arial"/>
        </w:rPr>
        <w:t>s</w:t>
      </w:r>
      <w:r w:rsidRPr="00CC2102">
        <w:rPr>
          <w:rFonts w:cs="Arial"/>
        </w:rPr>
        <w:t xml:space="preserve">ing the same procedures as prescribed for determinations of materials for water mains, supply lines and service lines. </w:t>
      </w:r>
    </w:p>
    <w:p w:rsidR="008801DC" w:rsidRPr="00CC2102" w:rsidRDefault="008801DC" w:rsidP="00FD2238">
      <w:pPr>
        <w:jc w:val="both"/>
        <w:rPr>
          <w:rFonts w:cs="Arial"/>
        </w:rPr>
      </w:pPr>
    </w:p>
    <w:p w:rsidR="00E00B62" w:rsidRPr="00C849D2" w:rsidRDefault="008801DC" w:rsidP="00FD2238">
      <w:pPr>
        <w:jc w:val="both"/>
        <w:rPr>
          <w:rFonts w:cs="Arial"/>
        </w:rPr>
      </w:pPr>
      <w:r w:rsidRPr="00CC2102">
        <w:rPr>
          <w:rFonts w:cs="Arial"/>
        </w:rPr>
        <w:tab/>
      </w:r>
      <w:r w:rsidR="001C6CE5" w:rsidRPr="00C849D2">
        <w:rPr>
          <w:rFonts w:cs="Arial"/>
        </w:rPr>
        <w:t>C</w:t>
      </w:r>
      <w:r w:rsidR="00FD2238" w:rsidRPr="00C849D2">
        <w:rPr>
          <w:rFonts w:cs="Arial"/>
        </w:rPr>
        <w:t>. In making excavations in streets, alleys, or sidewalks for the purpose of i</w:t>
      </w:r>
      <w:r w:rsidR="00FD2238" w:rsidRPr="00C849D2">
        <w:rPr>
          <w:rFonts w:cs="Arial"/>
        </w:rPr>
        <w:t>n</w:t>
      </w:r>
      <w:r w:rsidR="00FD2238" w:rsidRPr="00C849D2">
        <w:rPr>
          <w:rFonts w:cs="Arial"/>
        </w:rPr>
        <w:t xml:space="preserve">stalling pipe or making repairs, the paving, stones, and earth must be removed and deposited in a manner that will occasion the least inconvenience to the public and provide for adequate drainage. No person shall leave an excavation made in the street, alley, or sidewalk open at any time without a barricade and, during the night, warning lights. </w:t>
      </w:r>
    </w:p>
    <w:p w:rsidR="00E00B62" w:rsidRPr="00C849D2" w:rsidRDefault="00E00B62" w:rsidP="00FD2238">
      <w:pPr>
        <w:jc w:val="both"/>
        <w:rPr>
          <w:rFonts w:cs="Arial"/>
        </w:rPr>
      </w:pPr>
    </w:p>
    <w:p w:rsidR="00FD2238" w:rsidRPr="00CC2102" w:rsidRDefault="00640759" w:rsidP="00FD2238">
      <w:pPr>
        <w:jc w:val="both"/>
        <w:rPr>
          <w:rFonts w:cs="Arial"/>
        </w:rPr>
      </w:pPr>
      <w:r w:rsidRPr="00C849D2">
        <w:rPr>
          <w:rFonts w:cs="Arial"/>
        </w:rPr>
        <w:tab/>
      </w:r>
      <w:r w:rsidR="001C6CE5" w:rsidRPr="00C849D2">
        <w:rPr>
          <w:rFonts w:cs="Arial"/>
        </w:rPr>
        <w:t>D</w:t>
      </w:r>
      <w:r w:rsidR="00FD2238" w:rsidRPr="00C849D2">
        <w:rPr>
          <w:rFonts w:cs="Arial"/>
        </w:rPr>
        <w:t>. After the house sewer is laid, the public ways and property shall be restored to good condition. If the excavation in the public ways and property is left open or u</w:t>
      </w:r>
      <w:r w:rsidR="00FD2238" w:rsidRPr="00C849D2">
        <w:rPr>
          <w:rFonts w:cs="Arial"/>
        </w:rPr>
        <w:t>n</w:t>
      </w:r>
      <w:r w:rsidR="00FD2238" w:rsidRPr="00C849D2">
        <w:rPr>
          <w:rFonts w:cs="Arial"/>
        </w:rPr>
        <w:t>finished for a period of 24 hours or more, the utilities superintendent shall have the duty to finish or correct the work and all expenses so incurred shall be charged to the owner, occupant, or lessee of the property.</w:t>
      </w:r>
      <w:r w:rsidR="00FD2238" w:rsidRPr="00CC2102">
        <w:rPr>
          <w:rFonts w:cs="Arial"/>
        </w:rPr>
        <w:t xml:space="preserve"> </w:t>
      </w:r>
    </w:p>
    <w:p w:rsidR="007478FD" w:rsidRPr="00CC2102" w:rsidRDefault="007478FD" w:rsidP="005F4D7B">
      <w:pPr>
        <w:jc w:val="both"/>
        <w:rPr>
          <w:rFonts w:cs="Arial"/>
          <w:highlight w:val="green"/>
        </w:rPr>
      </w:pPr>
    </w:p>
    <w:p w:rsidR="00FD2238" w:rsidRPr="00CC2102" w:rsidRDefault="00640759" w:rsidP="00FD2238">
      <w:pPr>
        <w:jc w:val="both"/>
        <w:rPr>
          <w:rFonts w:cs="Arial"/>
        </w:rPr>
      </w:pPr>
      <w:r w:rsidRPr="00C849D2">
        <w:rPr>
          <w:rFonts w:cs="Arial"/>
        </w:rPr>
        <w:tab/>
      </w:r>
      <w:r w:rsidR="001C6CE5" w:rsidRPr="00C849D2">
        <w:rPr>
          <w:rFonts w:cs="Arial"/>
        </w:rPr>
        <w:t>E</w:t>
      </w:r>
      <w:r w:rsidR="00FD2238" w:rsidRPr="00C849D2">
        <w:rPr>
          <w:rFonts w:cs="Arial"/>
        </w:rPr>
        <w:t>. All installations or repairs of pipes require two inspections by the utilities superintendent: (1) when connections or repairs are complete and before the pipes are covered, and (2) after the dirt work is completed and the service restored. It is the customer's responsibility to notify the superintendent at the time the work is ready for each inspection.</w:t>
      </w:r>
      <w:r w:rsidR="00FD2238" w:rsidRPr="00CC2102">
        <w:rPr>
          <w:rFonts w:cs="Arial"/>
        </w:rPr>
        <w:t xml:space="preserve"> </w:t>
      </w:r>
    </w:p>
    <w:p w:rsidR="00FD2238" w:rsidRDefault="00F432C4" w:rsidP="00FD2238">
      <w:pPr>
        <w:jc w:val="both"/>
        <w:rPr>
          <w:rFonts w:cs="Arial"/>
          <w:sz w:val="20"/>
          <w:szCs w:val="20"/>
        </w:rPr>
      </w:pPr>
      <w:r w:rsidRPr="00CC2102">
        <w:rPr>
          <w:rFonts w:cs="Arial"/>
          <w:sz w:val="20"/>
          <w:szCs w:val="20"/>
        </w:rPr>
        <w:t>(Neb. Rev. Stat. §18-503)</w:t>
      </w:r>
    </w:p>
    <w:p w:rsidR="00450FF0" w:rsidRPr="00CC2102" w:rsidRDefault="00450FF0" w:rsidP="00FD2238">
      <w:pPr>
        <w:jc w:val="both"/>
        <w:rPr>
          <w:rFonts w:cs="Arial"/>
          <w:sz w:val="20"/>
          <w:szCs w:val="20"/>
        </w:rPr>
      </w:pPr>
    </w:p>
    <w:p w:rsidR="00AF440B" w:rsidRPr="00D1694D" w:rsidRDefault="00AF440B" w:rsidP="00AF440B">
      <w:pPr>
        <w:pStyle w:val="CPARAGRAPHHEADING"/>
      </w:pPr>
      <w:bookmarkStart w:id="59" w:name="_Toc441831802"/>
      <w:r w:rsidRPr="00D1694D">
        <w:t xml:space="preserve">SECTION </w:t>
      </w:r>
      <w:r w:rsidR="00E802E5">
        <w:t>7-311</w:t>
      </w:r>
      <w:r w:rsidRPr="00D1694D">
        <w:t>:</w:t>
      </w:r>
      <w:r w:rsidR="006C75B1">
        <w:t xml:space="preserve"> </w:t>
      </w:r>
      <w:r w:rsidRPr="00D1694D">
        <w:t xml:space="preserve"> LICENSED PLUMBER</w:t>
      </w:r>
      <w:bookmarkEnd w:id="59"/>
      <w:r w:rsidR="00E802E5">
        <w:t xml:space="preserve"> </w:t>
      </w:r>
    </w:p>
    <w:p w:rsidR="00AF440B" w:rsidRDefault="00AF440B" w:rsidP="00AF440B">
      <w:pPr>
        <w:jc w:val="both"/>
      </w:pPr>
      <w:r w:rsidRPr="00464389">
        <w:rPr>
          <w:rFonts w:cs="Arial"/>
        </w:rPr>
        <w:t>It shall be unlawful for any person, firm or corporation to engage in or conduct the business of sewer connection and house drainage, excavate any trenches for sewer pipe, open, uncover or in any manner make connect</w:t>
      </w:r>
      <w:r w:rsidR="004C5497">
        <w:rPr>
          <w:rFonts w:cs="Arial"/>
        </w:rPr>
        <w:t>ion with or lay any sewer drain</w:t>
      </w:r>
      <w:r w:rsidRPr="00464389">
        <w:rPr>
          <w:rFonts w:cs="Arial"/>
        </w:rPr>
        <w:t xml:space="preserve"> or </w:t>
      </w:r>
      <w:r w:rsidRPr="00464389">
        <w:rPr>
          <w:rFonts w:cs="Arial"/>
        </w:rPr>
        <w:lastRenderedPageBreak/>
        <w:t>attach to, modify or repair any appurtenances without having a current plumber's l</w:t>
      </w:r>
      <w:r w:rsidRPr="00464389">
        <w:rPr>
          <w:rFonts w:cs="Arial"/>
        </w:rPr>
        <w:t>i</w:t>
      </w:r>
      <w:r w:rsidRPr="00464389">
        <w:rPr>
          <w:rFonts w:cs="Arial"/>
        </w:rPr>
        <w:t xml:space="preserve">cense issued by the </w:t>
      </w:r>
      <w:r w:rsidR="00686096">
        <w:rPr>
          <w:rFonts w:cs="Arial"/>
        </w:rPr>
        <w:t>State of Nebraska</w:t>
      </w:r>
      <w:r w:rsidRPr="00464389">
        <w:rPr>
          <w:rFonts w:cs="Arial"/>
        </w:rPr>
        <w:t xml:space="preserve"> and complying with the rules and regulations of the </w:t>
      </w:r>
      <w:r w:rsidR="006C75B1">
        <w:rPr>
          <w:rFonts w:cs="Arial"/>
        </w:rPr>
        <w:t>V</w:t>
      </w:r>
      <w:r w:rsidR="00686096">
        <w:rPr>
          <w:rFonts w:cs="Arial"/>
        </w:rPr>
        <w:t xml:space="preserve">illage </w:t>
      </w:r>
      <w:r w:rsidR="006C75B1">
        <w:rPr>
          <w:rFonts w:cs="Arial"/>
        </w:rPr>
        <w:t>B</w:t>
      </w:r>
      <w:r w:rsidR="00686096">
        <w:rPr>
          <w:rFonts w:cs="Arial"/>
        </w:rPr>
        <w:t>oard</w:t>
      </w:r>
      <w:r w:rsidRPr="00464389">
        <w:rPr>
          <w:rFonts w:cs="Arial"/>
        </w:rPr>
        <w:t>; provided</w:t>
      </w:r>
      <w:r w:rsidR="00B737D7">
        <w:rPr>
          <w:rFonts w:cs="Arial"/>
        </w:rPr>
        <w:t xml:space="preserve">, </w:t>
      </w:r>
      <w:r w:rsidRPr="00464389">
        <w:rPr>
          <w:rFonts w:cs="Arial"/>
        </w:rPr>
        <w:t xml:space="preserve">nothing herein shall be construed to apply to a person, firm or corporation under special contract with the </w:t>
      </w:r>
      <w:r w:rsidR="008A1404" w:rsidRPr="00464389">
        <w:rPr>
          <w:rFonts w:cs="Arial"/>
        </w:rPr>
        <w:t>village</w:t>
      </w:r>
      <w:r w:rsidRPr="00464389">
        <w:rPr>
          <w:rFonts w:cs="Arial"/>
        </w:rPr>
        <w:t xml:space="preserve"> for the construction, exte</w:t>
      </w:r>
      <w:r w:rsidRPr="00464389">
        <w:rPr>
          <w:rFonts w:cs="Arial"/>
        </w:rPr>
        <w:t>n</w:t>
      </w:r>
      <w:r w:rsidRPr="00464389">
        <w:rPr>
          <w:rFonts w:cs="Arial"/>
        </w:rPr>
        <w:t>sion or repair of the village sewer system</w:t>
      </w:r>
      <w:r w:rsidR="00464389">
        <w:rPr>
          <w:rFonts w:cs="Arial"/>
        </w:rPr>
        <w:t>.</w:t>
      </w:r>
    </w:p>
    <w:p w:rsidR="00AF440B" w:rsidRDefault="00AF440B" w:rsidP="00727F84">
      <w:pPr>
        <w:pStyle w:val="CPARAGRAPHHEADING"/>
      </w:pPr>
    </w:p>
    <w:p w:rsidR="00727F84" w:rsidRPr="00D1694D" w:rsidRDefault="00727F84" w:rsidP="00727F84">
      <w:pPr>
        <w:pStyle w:val="CPARAGRAPHHEADING"/>
      </w:pPr>
      <w:bookmarkStart w:id="60" w:name="_Toc441831803"/>
      <w:r w:rsidRPr="00D1694D">
        <w:t xml:space="preserve">SECTION </w:t>
      </w:r>
      <w:r w:rsidR="00E802E5">
        <w:t>7-312</w:t>
      </w:r>
      <w:r w:rsidRPr="00D1694D">
        <w:t>:</w:t>
      </w:r>
      <w:r w:rsidR="006C75B1">
        <w:t xml:space="preserve"> </w:t>
      </w:r>
      <w:r w:rsidRPr="00D1694D">
        <w:t xml:space="preserve"> PLUMBER'S LIABILITY</w:t>
      </w:r>
      <w:bookmarkEnd w:id="60"/>
      <w:r w:rsidR="00E802E5">
        <w:t xml:space="preserve"> </w:t>
      </w:r>
    </w:p>
    <w:p w:rsidR="00727F84" w:rsidRDefault="00727F84" w:rsidP="00727F84">
      <w:pPr>
        <w:spacing w:after="100" w:afterAutospacing="1"/>
        <w:jc w:val="both"/>
        <w:rPr>
          <w:rFonts w:cs="Arial"/>
        </w:rPr>
      </w:pPr>
      <w:r w:rsidRPr="004C5497">
        <w:rPr>
          <w:rFonts w:cs="Arial"/>
        </w:rPr>
        <w:t xml:space="preserve">The licensed plumber who connects with the public sewer shall be held responsible for any damage </w:t>
      </w:r>
      <w:r w:rsidR="004C5497">
        <w:rPr>
          <w:rFonts w:cs="Arial"/>
        </w:rPr>
        <w:t>he</w:t>
      </w:r>
      <w:r w:rsidR="006C75B1">
        <w:rPr>
          <w:rFonts w:cs="Arial"/>
        </w:rPr>
        <w:t xml:space="preserve"> or she</w:t>
      </w:r>
      <w:r w:rsidRPr="004C5497">
        <w:rPr>
          <w:rFonts w:cs="Arial"/>
        </w:rPr>
        <w:t xml:space="preserve"> may cause to the sewers or the public ways and property. </w:t>
      </w:r>
      <w:r w:rsidR="004C5497">
        <w:rPr>
          <w:rFonts w:cs="Arial"/>
        </w:rPr>
        <w:t>He</w:t>
      </w:r>
      <w:r w:rsidRPr="004C5497">
        <w:rPr>
          <w:rFonts w:cs="Arial"/>
        </w:rPr>
        <w:t xml:space="preserve"> </w:t>
      </w:r>
      <w:r w:rsidR="006C75B1">
        <w:rPr>
          <w:rFonts w:cs="Arial"/>
        </w:rPr>
        <w:t xml:space="preserve">or she </w:t>
      </w:r>
      <w:r w:rsidRPr="004C5497">
        <w:rPr>
          <w:rFonts w:cs="Arial"/>
        </w:rPr>
        <w:t xml:space="preserve">shall restore to the complete satisfaction of the </w:t>
      </w:r>
      <w:r w:rsidR="004C5497">
        <w:rPr>
          <w:rFonts w:cs="Arial"/>
        </w:rPr>
        <w:t xml:space="preserve">sewer </w:t>
      </w:r>
      <w:r w:rsidRPr="004C5497">
        <w:rPr>
          <w:rFonts w:cs="Arial"/>
        </w:rPr>
        <w:t xml:space="preserve">commissioner all streets that </w:t>
      </w:r>
      <w:r w:rsidR="004C5497">
        <w:rPr>
          <w:rFonts w:cs="Arial"/>
        </w:rPr>
        <w:t>he</w:t>
      </w:r>
      <w:r w:rsidR="006C75B1">
        <w:rPr>
          <w:rFonts w:cs="Arial"/>
        </w:rPr>
        <w:t xml:space="preserve"> or she</w:t>
      </w:r>
      <w:r w:rsidRPr="004C5497">
        <w:rPr>
          <w:rFonts w:cs="Arial"/>
        </w:rPr>
        <w:t xml:space="preserve"> has excavated and make good any settlement of the ground or pavement caused by </w:t>
      </w:r>
      <w:r w:rsidR="004C5497">
        <w:rPr>
          <w:rFonts w:cs="Arial"/>
        </w:rPr>
        <w:t>such</w:t>
      </w:r>
      <w:r w:rsidRPr="004C5497">
        <w:rPr>
          <w:rFonts w:cs="Arial"/>
        </w:rPr>
        <w:t xml:space="preserve"> excavation.</w:t>
      </w:r>
      <w:r w:rsidRPr="00D1694D">
        <w:rPr>
          <w:rFonts w:cs="Arial"/>
        </w:rPr>
        <w:t xml:space="preserve"> </w:t>
      </w:r>
    </w:p>
    <w:p w:rsidR="00823884" w:rsidRPr="00CC2102" w:rsidRDefault="007B606F" w:rsidP="00DE5BDE">
      <w:pPr>
        <w:pStyle w:val="CPARAGRAPHHEADING"/>
        <w:rPr>
          <w:strike/>
        </w:rPr>
      </w:pPr>
      <w:bookmarkStart w:id="61" w:name="_Toc441831804"/>
      <w:r w:rsidRPr="00CC2102">
        <w:t>SECTION 7-31</w:t>
      </w:r>
      <w:r w:rsidR="00184337">
        <w:t>3</w:t>
      </w:r>
      <w:r w:rsidRPr="00CC2102">
        <w:t>:  DIRECT CONNECTION; SPECIFIC CONDITIONS</w:t>
      </w:r>
      <w:bookmarkStart w:id="62" w:name="_Toc313524027"/>
      <w:bookmarkStart w:id="63" w:name="_Toc313525484"/>
      <w:bookmarkEnd w:id="61"/>
      <w:r w:rsidRPr="00CC2102">
        <w:t xml:space="preserve"> </w:t>
      </w:r>
      <w:bookmarkEnd w:id="62"/>
      <w:bookmarkEnd w:id="63"/>
    </w:p>
    <w:p w:rsidR="00FD2238" w:rsidRPr="00B24D15" w:rsidRDefault="00823884" w:rsidP="00823884">
      <w:pPr>
        <w:jc w:val="both"/>
        <w:rPr>
          <w:rFonts w:cs="Arial"/>
        </w:rPr>
      </w:pPr>
      <w:r w:rsidRPr="00B24D15">
        <w:rPr>
          <w:rFonts w:cs="Arial"/>
          <w:color w:val="000000"/>
        </w:rPr>
        <w:t xml:space="preserve">A separate and independent building sewer shall be provided for every building. </w:t>
      </w:r>
      <w:r w:rsidR="00E00B62" w:rsidRPr="00B24D15">
        <w:rPr>
          <w:rFonts w:cs="Arial"/>
          <w:color w:val="000000"/>
        </w:rPr>
        <w:t>W</w:t>
      </w:r>
      <w:r w:rsidRPr="00B24D15">
        <w:rPr>
          <w:rFonts w:cs="Arial"/>
          <w:color w:val="000000"/>
        </w:rPr>
        <w:t>here one building stands at the rear of another on an interior lot and no private sewer is available or can be constructed to the rear building through an adjoining a</w:t>
      </w:r>
      <w:r w:rsidRPr="00B24D15">
        <w:rPr>
          <w:rFonts w:cs="Arial"/>
          <w:color w:val="000000"/>
        </w:rPr>
        <w:t>l</w:t>
      </w:r>
      <w:r w:rsidRPr="00B24D15">
        <w:rPr>
          <w:rFonts w:cs="Arial"/>
          <w:color w:val="000000"/>
        </w:rPr>
        <w:t>ley, court, yard, or driveway, the building sewer from the front building may be e</w:t>
      </w:r>
      <w:r w:rsidRPr="00B24D15">
        <w:rPr>
          <w:rFonts w:cs="Arial"/>
          <w:color w:val="000000"/>
        </w:rPr>
        <w:t>x</w:t>
      </w:r>
      <w:r w:rsidRPr="00B24D15">
        <w:rPr>
          <w:rFonts w:cs="Arial"/>
          <w:color w:val="000000"/>
        </w:rPr>
        <w:t xml:space="preserve">tended to the rear building and the whole considered as one building sewer but the </w:t>
      </w:r>
      <w:r w:rsidR="008A1404" w:rsidRPr="00B24D15">
        <w:rPr>
          <w:rFonts w:cs="Arial"/>
          <w:color w:val="000000"/>
        </w:rPr>
        <w:t>village</w:t>
      </w:r>
      <w:r w:rsidRPr="00B24D15">
        <w:rPr>
          <w:rFonts w:cs="Arial"/>
          <w:color w:val="000000"/>
        </w:rPr>
        <w:t xml:space="preserve"> does not and will not assume any obligation or responsibility for damage caused by or resulting from any such single connection aforementioned.</w:t>
      </w:r>
      <w:r w:rsidRPr="00B24D15">
        <w:rPr>
          <w:rFonts w:cs="Arial"/>
          <w:sz w:val="20"/>
          <w:szCs w:val="20"/>
        </w:rPr>
        <w:t xml:space="preserve"> </w:t>
      </w:r>
      <w:r w:rsidR="00FD2238" w:rsidRPr="00B24D15">
        <w:rPr>
          <w:rFonts w:cs="Arial"/>
          <w:sz w:val="20"/>
          <w:szCs w:val="20"/>
        </w:rPr>
        <w:t xml:space="preserve">(Neb. Rev. Stat. §18-503) </w:t>
      </w:r>
    </w:p>
    <w:p w:rsidR="00FD2238" w:rsidRPr="00C849D2" w:rsidRDefault="00FD2238" w:rsidP="00FD2238">
      <w:pPr>
        <w:jc w:val="both"/>
        <w:rPr>
          <w:rFonts w:cs="Arial"/>
          <w:bCs/>
        </w:rPr>
      </w:pPr>
    </w:p>
    <w:p w:rsidR="00FD2238" w:rsidRPr="00C849D2" w:rsidRDefault="00FD2238" w:rsidP="00DE5BDE">
      <w:pPr>
        <w:pStyle w:val="CPARAGRAPHHEADING"/>
      </w:pPr>
      <w:bookmarkStart w:id="64" w:name="_Toc441831805"/>
      <w:r w:rsidRPr="00C849D2">
        <w:t>SECTION 7-</w:t>
      </w:r>
      <w:r w:rsidR="00C63398" w:rsidRPr="00C849D2">
        <w:t>31</w:t>
      </w:r>
      <w:r w:rsidR="00184337">
        <w:t>4</w:t>
      </w:r>
      <w:r w:rsidRPr="00C849D2">
        <w:t xml:space="preserve">:  </w:t>
      </w:r>
      <w:r w:rsidR="0013438E" w:rsidRPr="00C849D2">
        <w:t xml:space="preserve">FEE STRUCTURE; </w:t>
      </w:r>
      <w:r w:rsidRPr="00C849D2">
        <w:t>CLASSIFICATION</w:t>
      </w:r>
      <w:bookmarkEnd w:id="64"/>
    </w:p>
    <w:p w:rsidR="00FD2238" w:rsidRPr="00B24D15" w:rsidRDefault="00FD2238" w:rsidP="00FD2238">
      <w:pPr>
        <w:jc w:val="both"/>
        <w:rPr>
          <w:rFonts w:cs="Arial"/>
          <w:sz w:val="20"/>
          <w:szCs w:val="20"/>
        </w:rPr>
      </w:pPr>
      <w:r w:rsidRPr="00B24D15">
        <w:rPr>
          <w:rFonts w:cs="Arial"/>
        </w:rPr>
        <w:t>For the purpose of rental fees, the Village Board may classify the customers of the Sewer Department, provided that such classifications are reasonable and do not di</w:t>
      </w:r>
      <w:r w:rsidRPr="00B24D15">
        <w:rPr>
          <w:rFonts w:cs="Arial"/>
        </w:rPr>
        <w:t>s</w:t>
      </w:r>
      <w:r w:rsidRPr="00B24D15">
        <w:rPr>
          <w:rFonts w:cs="Arial"/>
        </w:rPr>
        <w:t xml:space="preserve">criminate unlawfully against any consumer or group of consumers. </w:t>
      </w:r>
      <w:r w:rsidRPr="00B24D15">
        <w:rPr>
          <w:rFonts w:cs="Arial"/>
          <w:sz w:val="20"/>
          <w:szCs w:val="20"/>
        </w:rPr>
        <w:t xml:space="preserve">(Neb. Rev. Stat. §17-925.02) </w:t>
      </w:r>
    </w:p>
    <w:p w:rsidR="00DE5BDE" w:rsidRPr="00E802E5" w:rsidRDefault="00DE5BDE" w:rsidP="00FD2238">
      <w:pPr>
        <w:jc w:val="both"/>
        <w:rPr>
          <w:rFonts w:cs="Arial"/>
          <w:sz w:val="20"/>
          <w:szCs w:val="20"/>
          <w:u w:val="single"/>
        </w:rPr>
      </w:pPr>
    </w:p>
    <w:p w:rsidR="00D05521" w:rsidRPr="00CC2102" w:rsidRDefault="00D05521" w:rsidP="00D05521">
      <w:pPr>
        <w:pStyle w:val="CPARAGRAPHHEADING"/>
      </w:pPr>
      <w:bookmarkStart w:id="65" w:name="_Toc441831806"/>
      <w:r w:rsidRPr="00CC2102">
        <w:t>SECTION 7-31</w:t>
      </w:r>
      <w:r w:rsidR="00184337">
        <w:t>5</w:t>
      </w:r>
      <w:r w:rsidRPr="00CC2102">
        <w:t>:  sewer rates</w:t>
      </w:r>
      <w:bookmarkEnd w:id="65"/>
    </w:p>
    <w:p w:rsidR="00D05521" w:rsidRDefault="00D05521" w:rsidP="00502E0D">
      <w:pPr>
        <w:jc w:val="both"/>
        <w:rPr>
          <w:rFonts w:eastAsia="Calibri" w:cs="Arial"/>
          <w:color w:val="000000"/>
          <w:sz w:val="20"/>
          <w:szCs w:val="20"/>
        </w:rPr>
      </w:pPr>
      <w:r w:rsidRPr="00CC2102">
        <w:rPr>
          <w:rFonts w:cs="Arial"/>
        </w:rPr>
        <w:t>The Village Board has the power and authority to fix the rates to be paid by the sewer customers for the use of sewer service. All such rates shall be on file for public i</w:t>
      </w:r>
      <w:r w:rsidRPr="00CC2102">
        <w:rPr>
          <w:rFonts w:cs="Arial"/>
        </w:rPr>
        <w:t>n</w:t>
      </w:r>
      <w:r w:rsidRPr="00CC2102">
        <w:rPr>
          <w:rFonts w:cs="Arial"/>
        </w:rPr>
        <w:t>spection at the office of the village clerk. All sewer customers shall be liable for the minimum rate provided by ordinance.</w:t>
      </w:r>
      <w:r w:rsidRPr="00CC2102">
        <w:rPr>
          <w:rFonts w:eastAsia="Calibri" w:cs="Arial"/>
          <w:color w:val="000000"/>
          <w:sz w:val="20"/>
          <w:szCs w:val="20"/>
        </w:rPr>
        <w:t xml:space="preserve"> </w:t>
      </w:r>
    </w:p>
    <w:p w:rsidR="00AF440B" w:rsidRDefault="00AF440B" w:rsidP="00D05521">
      <w:pPr>
        <w:jc w:val="both"/>
        <w:rPr>
          <w:rFonts w:eastAsia="Calibri" w:cs="Arial"/>
          <w:color w:val="000000"/>
          <w:sz w:val="20"/>
          <w:szCs w:val="20"/>
        </w:rPr>
      </w:pPr>
    </w:p>
    <w:p w:rsidR="00FD2238" w:rsidRPr="00CC2102" w:rsidRDefault="00FD2238" w:rsidP="00DE5BDE">
      <w:pPr>
        <w:pStyle w:val="CPARAGRAPHHEADING"/>
      </w:pPr>
      <w:bookmarkStart w:id="66" w:name="_Toc441831807"/>
      <w:r w:rsidRPr="00CC2102">
        <w:t>SECTION 7-</w:t>
      </w:r>
      <w:r w:rsidR="00C63398" w:rsidRPr="00CC2102">
        <w:t>31</w:t>
      </w:r>
      <w:r w:rsidR="00184337">
        <w:t>6</w:t>
      </w:r>
      <w:r w:rsidRPr="00CC2102">
        <w:t>:  BILLING AND COLLECTION</w:t>
      </w:r>
      <w:r w:rsidR="00ED7ED5" w:rsidRPr="00CC2102">
        <w:t>s</w:t>
      </w:r>
      <w:bookmarkEnd w:id="66"/>
      <w:r w:rsidRPr="00CC2102">
        <w:t xml:space="preserve"> </w:t>
      </w:r>
    </w:p>
    <w:p w:rsidR="00FD2238" w:rsidRPr="00B24D15" w:rsidRDefault="00FD2238" w:rsidP="00FD2238">
      <w:pPr>
        <w:jc w:val="both"/>
        <w:rPr>
          <w:rFonts w:cs="Arial"/>
          <w:sz w:val="20"/>
          <w:szCs w:val="20"/>
        </w:rPr>
      </w:pPr>
      <w:r w:rsidRPr="00B24D15">
        <w:rPr>
          <w:rFonts w:cs="Arial"/>
        </w:rPr>
        <w:t xml:space="preserve">The village clerk shall bill the consumers and collect all money received by the </w:t>
      </w:r>
      <w:r w:rsidR="008A1404" w:rsidRPr="00B24D15">
        <w:rPr>
          <w:rFonts w:cs="Arial"/>
        </w:rPr>
        <w:t>village</w:t>
      </w:r>
      <w:r w:rsidRPr="00B24D15">
        <w:rPr>
          <w:rFonts w:cs="Arial"/>
        </w:rPr>
        <w:t xml:space="preserve"> on the account of the Sewer Department and shall faithfully account for and pay to the village treasurer all revenue collected. Billing, collection and termination proc</w:t>
      </w:r>
      <w:r w:rsidRPr="00B24D15">
        <w:rPr>
          <w:rFonts w:cs="Arial"/>
        </w:rPr>
        <w:t>e</w:t>
      </w:r>
      <w:r w:rsidRPr="00B24D15">
        <w:rPr>
          <w:rFonts w:cs="Arial"/>
        </w:rPr>
        <w:t>dures are set forth i</w:t>
      </w:r>
      <w:r w:rsidR="00DB7BFC" w:rsidRPr="00B24D15">
        <w:rPr>
          <w:rFonts w:cs="Arial"/>
        </w:rPr>
        <w:t xml:space="preserve">n </w:t>
      </w:r>
      <w:r w:rsidR="00BB3E8D" w:rsidRPr="00B24D15">
        <w:rPr>
          <w:rFonts w:cs="Arial"/>
        </w:rPr>
        <w:t>Sections 7-102 and 7-103</w:t>
      </w:r>
      <w:r w:rsidR="00DB7BFC" w:rsidRPr="00B24D15">
        <w:rPr>
          <w:rFonts w:cs="Arial"/>
        </w:rPr>
        <w:t>.</w:t>
      </w:r>
      <w:r w:rsidRPr="00B24D15">
        <w:rPr>
          <w:rFonts w:cs="Arial"/>
        </w:rPr>
        <w:t xml:space="preserve"> </w:t>
      </w:r>
      <w:r w:rsidRPr="00B24D15">
        <w:rPr>
          <w:rFonts w:cs="Arial"/>
          <w:sz w:val="20"/>
          <w:szCs w:val="20"/>
        </w:rPr>
        <w:t>(Neb. Rev. Stat. §17-540)</w:t>
      </w:r>
    </w:p>
    <w:p w:rsidR="00FD2238" w:rsidRPr="00CC2102" w:rsidRDefault="00FD2238" w:rsidP="00FD2238">
      <w:pPr>
        <w:jc w:val="both"/>
        <w:rPr>
          <w:rFonts w:cs="Arial"/>
        </w:rPr>
      </w:pPr>
    </w:p>
    <w:p w:rsidR="00340C7C" w:rsidRDefault="00340C7C" w:rsidP="00DE5BDE">
      <w:pPr>
        <w:pStyle w:val="CPARAGRAPHHEADING"/>
      </w:pPr>
      <w:bookmarkStart w:id="67" w:name="_Toc441831808"/>
    </w:p>
    <w:p w:rsidR="00340C7C" w:rsidRDefault="00340C7C" w:rsidP="00DE5BDE">
      <w:pPr>
        <w:pStyle w:val="CPARAGRAPHHEADING"/>
      </w:pPr>
    </w:p>
    <w:p w:rsidR="00FD2238" w:rsidRPr="00CC2102" w:rsidRDefault="00FD2238" w:rsidP="00DE5BDE">
      <w:pPr>
        <w:pStyle w:val="CPARAGRAPHHEADING"/>
      </w:pPr>
      <w:r w:rsidRPr="00CC2102">
        <w:t>SECTION 7-</w:t>
      </w:r>
      <w:r w:rsidR="00C63398" w:rsidRPr="00CC2102">
        <w:t>31</w:t>
      </w:r>
      <w:r w:rsidR="00184337">
        <w:t>7</w:t>
      </w:r>
      <w:r w:rsidRPr="00CC2102">
        <w:t>:  MANHOLES</w:t>
      </w:r>
      <w:bookmarkEnd w:id="67"/>
      <w:r w:rsidRPr="00CC2102">
        <w:t xml:space="preserve">  </w:t>
      </w:r>
    </w:p>
    <w:p w:rsidR="00FD2238" w:rsidRPr="00B24D15" w:rsidRDefault="00FD2238" w:rsidP="00FD2238">
      <w:pPr>
        <w:jc w:val="both"/>
        <w:rPr>
          <w:rFonts w:cs="Arial"/>
        </w:rPr>
      </w:pPr>
      <w:r w:rsidRPr="00B24D15">
        <w:rPr>
          <w:rFonts w:cs="Arial"/>
        </w:rPr>
        <w:t>Entrance into a manhole or opening for any purpose except by authorized persons is hereby prohibited. It shall be unlawful to deposit or cause to be deposited in any r</w:t>
      </w:r>
      <w:r w:rsidRPr="00B24D15">
        <w:rPr>
          <w:rFonts w:cs="Arial"/>
        </w:rPr>
        <w:t>e</w:t>
      </w:r>
      <w:r w:rsidRPr="00B24D15">
        <w:rPr>
          <w:rFonts w:cs="Arial"/>
        </w:rPr>
        <w:t xml:space="preserve">ceptacle connected with the sewer system any substance which is not the usual and natural waste carried by the sewer system. </w:t>
      </w:r>
    </w:p>
    <w:p w:rsidR="00FD2238" w:rsidRPr="00CC2102" w:rsidRDefault="00FD2238" w:rsidP="00FD2238">
      <w:pPr>
        <w:jc w:val="both"/>
        <w:rPr>
          <w:rFonts w:cs="Arial"/>
        </w:rPr>
      </w:pPr>
    </w:p>
    <w:p w:rsidR="003E2975" w:rsidRPr="00F50382" w:rsidRDefault="003E2975" w:rsidP="003E2975">
      <w:pPr>
        <w:pStyle w:val="CPARAGRAPHHEADING"/>
      </w:pPr>
      <w:bookmarkStart w:id="68" w:name="_Toc441831809"/>
      <w:r w:rsidRPr="00F50382">
        <w:t xml:space="preserve">SECTION </w:t>
      </w:r>
      <w:r w:rsidR="00E802E5" w:rsidRPr="00F50382">
        <w:t>7-31</w:t>
      </w:r>
      <w:r w:rsidR="00184337" w:rsidRPr="00F50382">
        <w:t>8</w:t>
      </w:r>
      <w:r w:rsidRPr="00F50382">
        <w:t xml:space="preserve">: </w:t>
      </w:r>
      <w:r w:rsidR="00F50382">
        <w:t xml:space="preserve"> </w:t>
      </w:r>
      <w:r w:rsidRPr="00F50382">
        <w:t>VILLAGE LIABILITY</w:t>
      </w:r>
      <w:bookmarkEnd w:id="68"/>
      <w:r w:rsidRPr="00F50382">
        <w:t xml:space="preserve"> </w:t>
      </w:r>
    </w:p>
    <w:p w:rsidR="003E2975" w:rsidRPr="00D1694D" w:rsidRDefault="003E2975" w:rsidP="003E2975">
      <w:pPr>
        <w:spacing w:after="100" w:afterAutospacing="1"/>
        <w:jc w:val="both"/>
        <w:rPr>
          <w:rFonts w:cs="Arial"/>
        </w:rPr>
      </w:pPr>
      <w:r w:rsidRPr="00F50382">
        <w:rPr>
          <w:rFonts w:cs="Arial"/>
        </w:rPr>
        <w:t xml:space="preserve">The </w:t>
      </w:r>
      <w:r w:rsidR="00E802E5" w:rsidRPr="00F50382">
        <w:rPr>
          <w:rFonts w:cs="Arial"/>
        </w:rPr>
        <w:t>v</w:t>
      </w:r>
      <w:r w:rsidRPr="00F50382">
        <w:rPr>
          <w:rFonts w:cs="Arial"/>
        </w:rPr>
        <w:t>illage shall not be liable for any damage that may arise out of the operation of the village sewer system, whether such damage arises out of unforeseeable circu</w:t>
      </w:r>
      <w:r w:rsidRPr="00F50382">
        <w:rPr>
          <w:rFonts w:cs="Arial"/>
        </w:rPr>
        <w:t>m</w:t>
      </w:r>
      <w:r w:rsidRPr="00F50382">
        <w:rPr>
          <w:rFonts w:cs="Arial"/>
        </w:rPr>
        <w:t xml:space="preserve">stances or due to the negligence or neglect of any of the employees of the </w:t>
      </w:r>
      <w:r w:rsidR="008A1404" w:rsidRPr="00F50382">
        <w:rPr>
          <w:rFonts w:cs="Arial"/>
        </w:rPr>
        <w:t>village</w:t>
      </w:r>
      <w:r w:rsidRPr="00F50382">
        <w:rPr>
          <w:rFonts w:cs="Arial"/>
        </w:rPr>
        <w:t>. All customers of the village sewer system hereby agree that in using the facilities of the sewer system, they agree to assume the risk of the said damage.</w:t>
      </w:r>
    </w:p>
    <w:p w:rsidR="00FD2238" w:rsidRPr="00CC2102" w:rsidRDefault="00FD2238" w:rsidP="00DE5BDE">
      <w:pPr>
        <w:pStyle w:val="CPARAGRAPHHEADING"/>
      </w:pPr>
      <w:bookmarkStart w:id="69" w:name="_Toc441831810"/>
      <w:r w:rsidRPr="00CC2102">
        <w:t>SECTION 7-</w:t>
      </w:r>
      <w:r w:rsidR="00C63398" w:rsidRPr="00CC2102">
        <w:t>3</w:t>
      </w:r>
      <w:r w:rsidR="00184337">
        <w:t>19</w:t>
      </w:r>
      <w:r w:rsidRPr="00CC2102">
        <w:t>:  DESTRUCTION OF PROPERTY</w:t>
      </w:r>
      <w:bookmarkEnd w:id="69"/>
    </w:p>
    <w:p w:rsidR="00FD2238" w:rsidRPr="00B24D15" w:rsidRDefault="00FD2238" w:rsidP="00FD2238">
      <w:pPr>
        <w:jc w:val="both"/>
        <w:rPr>
          <w:rFonts w:cs="Arial"/>
        </w:rPr>
      </w:pPr>
      <w:r w:rsidRPr="00B24D15">
        <w:rPr>
          <w:rFonts w:cs="Arial"/>
        </w:rPr>
        <w:t>No person or persons shall maliciously, willfully or negligently break, damage, d</w:t>
      </w:r>
      <w:r w:rsidRPr="00B24D15">
        <w:rPr>
          <w:rFonts w:cs="Arial"/>
        </w:rPr>
        <w:t>e</w:t>
      </w:r>
      <w:r w:rsidRPr="00B24D15">
        <w:rPr>
          <w:rFonts w:cs="Arial"/>
        </w:rPr>
        <w:t>stroy, uncover, deface or tamper with any structure, appurtenance or equipment which is part of the wastewater facilities. Any person or persons violating this prov</w:t>
      </w:r>
      <w:r w:rsidRPr="00B24D15">
        <w:rPr>
          <w:rFonts w:cs="Arial"/>
        </w:rPr>
        <w:t>i</w:t>
      </w:r>
      <w:r w:rsidRPr="00B24D15">
        <w:rPr>
          <w:rFonts w:cs="Arial"/>
        </w:rPr>
        <w:t>sion shall be subject to immediate arrest under charge of disorderly conduct.</w:t>
      </w:r>
    </w:p>
    <w:p w:rsidR="00FD2238" w:rsidRPr="00686096" w:rsidRDefault="00FD2238" w:rsidP="00FD2238">
      <w:pPr>
        <w:jc w:val="both"/>
        <w:rPr>
          <w:rFonts w:cs="Arial"/>
          <w:bCs/>
        </w:rPr>
      </w:pPr>
    </w:p>
    <w:p w:rsidR="00D05521" w:rsidRPr="00CC2102" w:rsidRDefault="00FD2238" w:rsidP="007565B2">
      <w:pPr>
        <w:pStyle w:val="CPARAGRAPHHEADING"/>
      </w:pPr>
      <w:bookmarkStart w:id="70" w:name="_Toc441831811"/>
      <w:r w:rsidRPr="00CC2102">
        <w:t>SECTION 7-</w:t>
      </w:r>
      <w:r w:rsidR="000F4BA5" w:rsidRPr="00CC2102">
        <w:t>32</w:t>
      </w:r>
      <w:r w:rsidR="00686096">
        <w:t>0</w:t>
      </w:r>
      <w:r w:rsidRPr="00CC2102">
        <w:t xml:space="preserve">:  DISCHARGE OF </w:t>
      </w:r>
      <w:r w:rsidR="007565B2" w:rsidRPr="00CC2102">
        <w:t>Storm water and other unpolluted waters</w:t>
      </w:r>
      <w:bookmarkEnd w:id="70"/>
    </w:p>
    <w:p w:rsidR="00C433B2" w:rsidRPr="003E2975" w:rsidRDefault="00C433B2" w:rsidP="00C433B2">
      <w:pPr>
        <w:ind w:firstLine="720"/>
        <w:jc w:val="both"/>
      </w:pPr>
      <w:r w:rsidRPr="003E2975">
        <w:t>A. No person shall discharge or cause to be discharged any storm</w:t>
      </w:r>
      <w:r w:rsidR="006C75B1">
        <w:t xml:space="preserve"> </w:t>
      </w:r>
      <w:r w:rsidRPr="003E2975">
        <w:t>water, su</w:t>
      </w:r>
      <w:r w:rsidRPr="003E2975">
        <w:t>r</w:t>
      </w:r>
      <w:r w:rsidRPr="003E2975">
        <w:t>face water, ground water, roof run-off, exterior or interior foundation drainage or su</w:t>
      </w:r>
      <w:r w:rsidRPr="003E2975">
        <w:t>b</w:t>
      </w:r>
      <w:r w:rsidRPr="003E2975">
        <w:t>surface drainage to any sanitary sewer. Uncontaminated cooling water or heating w</w:t>
      </w:r>
      <w:r w:rsidRPr="003E2975">
        <w:t>a</w:t>
      </w:r>
      <w:r w:rsidRPr="003E2975">
        <w:t>ter and unpolluted industrial process waters may be discharged to a sanitary sewer only if expressly authorized by the water commissioner.</w:t>
      </w:r>
    </w:p>
    <w:p w:rsidR="00C433B2" w:rsidRPr="003E2975" w:rsidRDefault="00C433B2" w:rsidP="007565B2">
      <w:pPr>
        <w:jc w:val="both"/>
        <w:rPr>
          <w:rFonts w:cs="Arial"/>
          <w:strike/>
        </w:rPr>
      </w:pPr>
    </w:p>
    <w:p w:rsidR="005F4D7B" w:rsidRPr="00CC2102" w:rsidRDefault="00204874" w:rsidP="005F4D7B">
      <w:pPr>
        <w:ind w:firstLine="720"/>
        <w:jc w:val="both"/>
        <w:rPr>
          <w:rFonts w:cs="Arial"/>
          <w:color w:val="000000"/>
        </w:rPr>
      </w:pPr>
      <w:r w:rsidRPr="003E2975">
        <w:rPr>
          <w:rFonts w:cs="Arial"/>
          <w:color w:val="000000"/>
        </w:rPr>
        <w:t xml:space="preserve">B. </w:t>
      </w:r>
      <w:r w:rsidR="005F4D7B" w:rsidRPr="003E2975">
        <w:rPr>
          <w:rFonts w:cs="Arial"/>
          <w:color w:val="000000"/>
        </w:rPr>
        <w:t>Storm</w:t>
      </w:r>
      <w:r w:rsidR="00261258">
        <w:rPr>
          <w:rFonts w:cs="Arial"/>
          <w:color w:val="000000"/>
        </w:rPr>
        <w:t xml:space="preserve"> </w:t>
      </w:r>
      <w:r w:rsidR="005F4D7B" w:rsidRPr="003E2975">
        <w:rPr>
          <w:rFonts w:cs="Arial"/>
          <w:color w:val="000000"/>
        </w:rPr>
        <w:t>water and all other unpolluted drainage shall be discharged to such sewers as are specifically designated as combined sewers or storm sewers or to a natural outlet ap</w:t>
      </w:r>
      <w:r w:rsidR="005F4D7B" w:rsidRPr="003E2975">
        <w:rPr>
          <w:rFonts w:cs="Arial"/>
          <w:color w:val="000000"/>
        </w:rPr>
        <w:softHyphen/>
        <w:t>proved by the utilities superintendent. In</w:t>
      </w:r>
      <w:r w:rsidR="005F4D7B" w:rsidRPr="003E2975">
        <w:rPr>
          <w:rFonts w:cs="Arial"/>
          <w:color w:val="000000"/>
        </w:rPr>
        <w:softHyphen/>
        <w:t>dustrial cooling water or u</w:t>
      </w:r>
      <w:r w:rsidR="005F4D7B" w:rsidRPr="003E2975">
        <w:rPr>
          <w:rFonts w:cs="Arial"/>
          <w:color w:val="000000"/>
        </w:rPr>
        <w:t>n</w:t>
      </w:r>
      <w:r w:rsidR="005F4D7B" w:rsidRPr="003E2975">
        <w:rPr>
          <w:rFonts w:cs="Arial"/>
          <w:color w:val="000000"/>
        </w:rPr>
        <w:t xml:space="preserve">polluted process water may be discharged, on approval of the superintendent, to a storm sewer, combined sewer, or natural outlet. The contributor of any identifiable discharge of polluted water to the sanitary sewer system shall be held responsible for reimbursing the </w:t>
      </w:r>
      <w:r w:rsidR="008A1404">
        <w:rPr>
          <w:rFonts w:cs="Arial"/>
          <w:color w:val="000000"/>
        </w:rPr>
        <w:t>village</w:t>
      </w:r>
      <w:r w:rsidR="005F4D7B" w:rsidRPr="003E2975">
        <w:rPr>
          <w:rFonts w:cs="Arial"/>
          <w:color w:val="000000"/>
        </w:rPr>
        <w:t xml:space="preserve"> for such costs. The costs shall be determined by the superi</w:t>
      </w:r>
      <w:r w:rsidR="005F4D7B" w:rsidRPr="003E2975">
        <w:rPr>
          <w:rFonts w:cs="Arial"/>
          <w:color w:val="000000"/>
        </w:rPr>
        <w:t>n</w:t>
      </w:r>
      <w:r w:rsidR="005F4D7B" w:rsidRPr="003E2975">
        <w:rPr>
          <w:rFonts w:cs="Arial"/>
          <w:color w:val="000000"/>
        </w:rPr>
        <w:t>tendent.</w:t>
      </w:r>
    </w:p>
    <w:p w:rsidR="00D05521" w:rsidRDefault="00D05521" w:rsidP="00DE5BDE">
      <w:pPr>
        <w:pStyle w:val="CPARAGRAPHHEADING"/>
      </w:pPr>
    </w:p>
    <w:p w:rsidR="002320FC" w:rsidRPr="003E2975" w:rsidRDefault="002320FC" w:rsidP="002320FC">
      <w:pPr>
        <w:pStyle w:val="CPARAGRAPHHEADING"/>
      </w:pPr>
      <w:bookmarkStart w:id="71" w:name="_Toc441831812"/>
      <w:r w:rsidRPr="003E2975">
        <w:t>SECTION 7-32</w:t>
      </w:r>
      <w:r w:rsidR="00686096">
        <w:t>1</w:t>
      </w:r>
      <w:r w:rsidRPr="003E2975">
        <w:t>:  HAZARDOUS DISCHARGES; PROHIBITED</w:t>
      </w:r>
      <w:bookmarkEnd w:id="71"/>
      <w:r w:rsidRPr="003E2975">
        <w:t xml:space="preserve"> </w:t>
      </w:r>
    </w:p>
    <w:p w:rsidR="002320FC" w:rsidRPr="00995692" w:rsidRDefault="002320FC" w:rsidP="002320FC">
      <w:pPr>
        <w:jc w:val="both"/>
        <w:rPr>
          <w:rStyle w:val="CharacterStyle2"/>
          <w:rFonts w:cs="Arial"/>
          <w:b/>
          <w:bCs/>
        </w:rPr>
      </w:pPr>
      <w:r w:rsidRPr="003E2975">
        <w:rPr>
          <w:rFonts w:cs="Arial"/>
        </w:rPr>
        <w:t>Specific prohibitions, options for handling hazardous discharges, compliance proc</w:t>
      </w:r>
      <w:r w:rsidRPr="003E2975">
        <w:rPr>
          <w:rFonts w:cs="Arial"/>
        </w:rPr>
        <w:t>e</w:t>
      </w:r>
      <w:r w:rsidRPr="003E2975">
        <w:rPr>
          <w:rFonts w:cs="Arial"/>
        </w:rPr>
        <w:t xml:space="preserve">dures and penalties for violations shall be as provided by the </w:t>
      </w:r>
      <w:r w:rsidRPr="003E2975">
        <w:rPr>
          <w:rFonts w:cs="Arial"/>
          <w:bCs/>
        </w:rPr>
        <w:t>requirements of appl</w:t>
      </w:r>
      <w:r w:rsidRPr="003E2975">
        <w:rPr>
          <w:rFonts w:cs="Arial"/>
          <w:bCs/>
        </w:rPr>
        <w:t>i</w:t>
      </w:r>
      <w:r w:rsidRPr="003E2975">
        <w:rPr>
          <w:rFonts w:cs="Arial"/>
          <w:bCs/>
        </w:rPr>
        <w:t>cable regulations, laws, codes, and ordinances including 40 C</w:t>
      </w:r>
      <w:r w:rsidR="00261258">
        <w:rPr>
          <w:rFonts w:cs="Arial"/>
          <w:bCs/>
        </w:rPr>
        <w:t>.</w:t>
      </w:r>
      <w:r w:rsidRPr="003E2975">
        <w:rPr>
          <w:rFonts w:cs="Arial"/>
          <w:bCs/>
        </w:rPr>
        <w:t>F</w:t>
      </w:r>
      <w:r w:rsidR="00261258">
        <w:rPr>
          <w:rFonts w:cs="Arial"/>
          <w:bCs/>
        </w:rPr>
        <w:t>.</w:t>
      </w:r>
      <w:r w:rsidRPr="003E2975">
        <w:rPr>
          <w:rFonts w:cs="Arial"/>
          <w:bCs/>
        </w:rPr>
        <w:t>R</w:t>
      </w:r>
      <w:r w:rsidR="00261258">
        <w:rPr>
          <w:rFonts w:cs="Arial"/>
          <w:bCs/>
        </w:rPr>
        <w:t>.</w:t>
      </w:r>
      <w:r w:rsidRPr="003E2975">
        <w:rPr>
          <w:rFonts w:cs="Arial"/>
          <w:bCs/>
        </w:rPr>
        <w:t>, Part 403.</w:t>
      </w:r>
    </w:p>
    <w:p w:rsidR="00E802E5" w:rsidRPr="00E206B8" w:rsidRDefault="00E802E5" w:rsidP="00E206B8">
      <w:pPr>
        <w:widowControl/>
        <w:spacing w:after="100" w:afterAutospacing="1"/>
        <w:jc w:val="both"/>
        <w:rPr>
          <w:highlight w:val="cyan"/>
        </w:rPr>
        <w:sectPr w:rsidR="00E802E5" w:rsidRPr="00E206B8" w:rsidSect="00FD2238">
          <w:type w:val="oddPage"/>
          <w:pgSz w:w="12240" w:h="15840" w:code="1"/>
          <w:pgMar w:top="1440" w:right="1440" w:bottom="1440" w:left="1728" w:header="720" w:footer="720" w:gutter="0"/>
          <w:cols w:space="720"/>
          <w:noEndnote/>
        </w:sectPr>
      </w:pPr>
    </w:p>
    <w:p w:rsidR="002F5B95" w:rsidRPr="002F5B95" w:rsidRDefault="002F5B95" w:rsidP="00B24D15">
      <w:pPr>
        <w:pStyle w:val="ARTICLEHEADING"/>
        <w:rPr>
          <w:highlight w:val="cyan"/>
        </w:rPr>
      </w:pPr>
      <w:bookmarkStart w:id="72" w:name="_Toc318722637"/>
      <w:bookmarkStart w:id="73" w:name="_Toc423426278"/>
      <w:bookmarkStart w:id="74" w:name="_Toc441831813"/>
      <w:r w:rsidRPr="002F5B95">
        <w:lastRenderedPageBreak/>
        <w:t>Article 4 – Solid Waste</w:t>
      </w:r>
      <w:bookmarkEnd w:id="72"/>
      <w:bookmarkEnd w:id="73"/>
      <w:bookmarkEnd w:id="74"/>
      <w:r w:rsidRPr="002F5B95">
        <w:t xml:space="preserve"> </w:t>
      </w:r>
    </w:p>
    <w:p w:rsidR="002F5B95" w:rsidRPr="002F5B95" w:rsidRDefault="002F5B95" w:rsidP="00E802E5">
      <w:pPr>
        <w:pStyle w:val="CPARAGRAPHHEADING"/>
      </w:pPr>
      <w:bookmarkStart w:id="75" w:name="_Toc441831814"/>
      <w:bookmarkStart w:id="76" w:name="_Toc423426280"/>
      <w:r w:rsidRPr="002F5B95">
        <w:t>SECTION 7-40</w:t>
      </w:r>
      <w:r w:rsidR="002F7F5B">
        <w:t>1</w:t>
      </w:r>
      <w:r w:rsidRPr="002F5B95">
        <w:t xml:space="preserve">: </w:t>
      </w:r>
      <w:r w:rsidR="002F7F5B">
        <w:t xml:space="preserve"> </w:t>
      </w:r>
      <w:r w:rsidRPr="002F5B95">
        <w:t>PICKUP AND DISPOSAL BY SOLID WASTE ENTITY</w:t>
      </w:r>
      <w:bookmarkEnd w:id="75"/>
      <w:r w:rsidRPr="002F5B95">
        <w:t xml:space="preserve"> </w:t>
      </w:r>
      <w:bookmarkEnd w:id="76"/>
    </w:p>
    <w:p w:rsidR="002F5B95" w:rsidRPr="00303C78" w:rsidRDefault="002F5B95" w:rsidP="002F5B95">
      <w:pPr>
        <w:spacing w:after="100" w:afterAutospacing="1"/>
        <w:jc w:val="both"/>
        <w:rPr>
          <w:rFonts w:cs="Arial"/>
        </w:rPr>
      </w:pPr>
      <w:r w:rsidRPr="00303C78">
        <w:rPr>
          <w:rFonts w:cs="Arial"/>
        </w:rPr>
        <w:t>The village shall contract with an authorized solid waste disposal entity for the pickup and disposal of solid waste gener</w:t>
      </w:r>
      <w:r w:rsidRPr="00303C78">
        <w:rPr>
          <w:rFonts w:cs="Arial"/>
        </w:rPr>
        <w:softHyphen/>
        <w:t>ated within the village limits and jurisdiction of said village.</w:t>
      </w:r>
    </w:p>
    <w:p w:rsidR="002F5B95" w:rsidRPr="002F5B95" w:rsidRDefault="002F5B95" w:rsidP="00E802E5">
      <w:pPr>
        <w:pStyle w:val="CPARAGRAPHHEADING"/>
      </w:pPr>
      <w:bookmarkStart w:id="77" w:name="_Toc441831815"/>
      <w:bookmarkStart w:id="78" w:name="_Toc423426281"/>
      <w:r w:rsidRPr="002F5B95">
        <w:t>SE</w:t>
      </w:r>
      <w:r w:rsidR="00303C78">
        <w:t>CTION 7-40</w:t>
      </w:r>
      <w:r w:rsidR="002F7F5B">
        <w:t>2</w:t>
      </w:r>
      <w:r w:rsidR="00303C78">
        <w:t xml:space="preserve">: </w:t>
      </w:r>
      <w:r w:rsidR="002F7F5B">
        <w:t xml:space="preserve"> </w:t>
      </w:r>
      <w:r w:rsidR="00503292" w:rsidRPr="002F5B95">
        <w:t>WASTE CONTAINER REQUIRED</w:t>
      </w:r>
      <w:r w:rsidR="00503292">
        <w:t>;</w:t>
      </w:r>
      <w:r w:rsidR="00503292" w:rsidRPr="002F5B95">
        <w:t xml:space="preserve"> </w:t>
      </w:r>
      <w:r w:rsidR="00303C78">
        <w:t xml:space="preserve">GARBAGE COLLECTION; </w:t>
      </w:r>
      <w:r w:rsidRPr="002F5B95">
        <w:t>FEES</w:t>
      </w:r>
      <w:bookmarkEnd w:id="77"/>
      <w:r w:rsidRPr="002F5B95">
        <w:t xml:space="preserve"> </w:t>
      </w:r>
      <w:bookmarkEnd w:id="78"/>
    </w:p>
    <w:p w:rsidR="00303C78" w:rsidRDefault="009A3F45" w:rsidP="00B67E1B">
      <w:pPr>
        <w:ind w:firstLine="720"/>
        <w:jc w:val="both"/>
        <w:rPr>
          <w:rFonts w:cs="Arial"/>
        </w:rPr>
      </w:pPr>
      <w:bookmarkStart w:id="79" w:name="_Toc423426282"/>
      <w:r>
        <w:rPr>
          <w:rFonts w:cs="Arial"/>
          <w:color w:val="000000"/>
        </w:rPr>
        <w:t xml:space="preserve">A. </w:t>
      </w:r>
      <w:r w:rsidR="00303C78" w:rsidRPr="00303C78">
        <w:rPr>
          <w:rFonts w:cs="Arial"/>
          <w:color w:val="000000"/>
        </w:rPr>
        <w:t>The owners, occupants or lessee</w:t>
      </w:r>
      <w:r w:rsidR="002F5B95" w:rsidRPr="00303C78">
        <w:rPr>
          <w:rFonts w:cs="Arial"/>
          <w:color w:val="000000"/>
        </w:rPr>
        <w:t xml:space="preserve">s of all occupied houses, buildings or property within the </w:t>
      </w:r>
      <w:r w:rsidR="00E802E5" w:rsidRPr="00303C78">
        <w:rPr>
          <w:rFonts w:cs="Arial"/>
          <w:color w:val="000000"/>
        </w:rPr>
        <w:t>v</w:t>
      </w:r>
      <w:r w:rsidR="002F5B95" w:rsidRPr="00303C78">
        <w:rPr>
          <w:rFonts w:cs="Arial"/>
          <w:color w:val="000000"/>
        </w:rPr>
        <w:t>illage shall deposit all solid waste generated by such owners in waste containers approved by the Village Board</w:t>
      </w:r>
      <w:r w:rsidR="00303C78">
        <w:rPr>
          <w:rFonts w:cs="Arial"/>
          <w:color w:val="000000"/>
        </w:rPr>
        <w:t xml:space="preserve">. </w:t>
      </w:r>
      <w:r w:rsidR="00303C78" w:rsidRPr="00303C78">
        <w:rPr>
          <w:rFonts w:cs="Arial"/>
        </w:rPr>
        <w:t>It shall be unlawful for any person to place, deposit or permit to be deposited in any manner on public or private property within the village or in any area under the juris</w:t>
      </w:r>
      <w:r w:rsidR="00303C78">
        <w:rPr>
          <w:rFonts w:cs="Arial"/>
        </w:rPr>
        <w:t>diction of said village</w:t>
      </w:r>
      <w:r w:rsidR="00303C78" w:rsidRPr="00303C78">
        <w:rPr>
          <w:rFonts w:cs="Arial"/>
        </w:rPr>
        <w:t xml:space="preserve"> any garbage, r</w:t>
      </w:r>
      <w:r w:rsidR="00303C78" w:rsidRPr="00303C78">
        <w:rPr>
          <w:rFonts w:cs="Arial"/>
        </w:rPr>
        <w:t>e</w:t>
      </w:r>
      <w:r w:rsidR="00303C78" w:rsidRPr="00303C78">
        <w:rPr>
          <w:rFonts w:cs="Arial"/>
        </w:rPr>
        <w:t>fuse or solid waste,</w:t>
      </w:r>
      <w:r w:rsidR="00303C78">
        <w:rPr>
          <w:rFonts w:cs="Arial"/>
        </w:rPr>
        <w:t xml:space="preserve"> except within a village-</w:t>
      </w:r>
      <w:r w:rsidR="00303C78" w:rsidRPr="00303C78">
        <w:rPr>
          <w:rFonts w:cs="Arial"/>
        </w:rPr>
        <w:t>approved waste container.</w:t>
      </w:r>
    </w:p>
    <w:p w:rsidR="00B67E1B" w:rsidRPr="00303C78" w:rsidRDefault="00B67E1B" w:rsidP="00B67E1B">
      <w:pPr>
        <w:ind w:firstLine="720"/>
        <w:jc w:val="both"/>
        <w:rPr>
          <w:rFonts w:cs="Arial"/>
        </w:rPr>
      </w:pPr>
    </w:p>
    <w:p w:rsidR="00B67E1B" w:rsidRDefault="009A3F45" w:rsidP="00B67E1B">
      <w:pPr>
        <w:ind w:firstLine="720"/>
        <w:jc w:val="both"/>
        <w:rPr>
          <w:rFonts w:cs="Arial"/>
          <w:color w:val="000000"/>
        </w:rPr>
      </w:pPr>
      <w:r w:rsidRPr="00340C7C">
        <w:rPr>
          <w:rFonts w:cs="Arial"/>
          <w:color w:val="000000"/>
        </w:rPr>
        <w:t xml:space="preserve">B. </w:t>
      </w:r>
      <w:r w:rsidR="00303C78" w:rsidRPr="00340C7C">
        <w:rPr>
          <w:rFonts w:cs="Arial"/>
          <w:color w:val="000000"/>
        </w:rPr>
        <w:t>T</w:t>
      </w:r>
      <w:r w:rsidR="002F5B95" w:rsidRPr="00340C7C">
        <w:rPr>
          <w:rFonts w:cs="Arial"/>
          <w:color w:val="000000"/>
        </w:rPr>
        <w:t>he garbage contractor contracted by the Village Board shall, not less than one time a week, collect such solid waste and dispose of</w:t>
      </w:r>
      <w:r w:rsidR="00303C78" w:rsidRPr="00340C7C">
        <w:rPr>
          <w:rFonts w:cs="Arial"/>
          <w:color w:val="000000"/>
        </w:rPr>
        <w:t xml:space="preserve"> the same in a state</w:t>
      </w:r>
      <w:r w:rsidR="002F5B95" w:rsidRPr="00340C7C">
        <w:rPr>
          <w:rFonts w:cs="Arial"/>
          <w:color w:val="000000"/>
        </w:rPr>
        <w:t>-approved landfill</w:t>
      </w:r>
      <w:r w:rsidR="00303C78" w:rsidRPr="00340C7C">
        <w:rPr>
          <w:rFonts w:cs="Arial"/>
          <w:color w:val="000000"/>
        </w:rPr>
        <w:t>.</w:t>
      </w:r>
      <w:r w:rsidR="002F5B95" w:rsidRPr="00340C7C">
        <w:rPr>
          <w:rFonts w:cs="Arial"/>
          <w:color w:val="000000"/>
        </w:rPr>
        <w:t xml:space="preserve"> All such customers shall be and hereby are assessed a collection fee </w:t>
      </w:r>
      <w:r w:rsidR="00686096" w:rsidRPr="00340C7C">
        <w:rPr>
          <w:rFonts w:cs="Arial"/>
          <w:color w:val="000000"/>
        </w:rPr>
        <w:t xml:space="preserve">as </w:t>
      </w:r>
      <w:r w:rsidR="00AE2D72" w:rsidRPr="00340C7C">
        <w:rPr>
          <w:rFonts w:cs="Arial"/>
          <w:color w:val="000000"/>
        </w:rPr>
        <w:t>set</w:t>
      </w:r>
      <w:r w:rsidR="00686096" w:rsidRPr="00340C7C">
        <w:rPr>
          <w:rFonts w:cs="Arial"/>
          <w:color w:val="000000"/>
        </w:rPr>
        <w:t xml:space="preserve"> by resolution of the </w:t>
      </w:r>
      <w:r w:rsidR="00A24799" w:rsidRPr="00340C7C">
        <w:rPr>
          <w:rFonts w:cs="Arial"/>
          <w:color w:val="000000"/>
        </w:rPr>
        <w:t>V</w:t>
      </w:r>
      <w:r w:rsidR="00686096" w:rsidRPr="00340C7C">
        <w:rPr>
          <w:rFonts w:cs="Arial"/>
          <w:color w:val="000000"/>
        </w:rPr>
        <w:t xml:space="preserve">illage </w:t>
      </w:r>
      <w:r w:rsidR="00A24799" w:rsidRPr="00340C7C">
        <w:rPr>
          <w:rFonts w:cs="Arial"/>
          <w:color w:val="000000"/>
        </w:rPr>
        <w:t>B</w:t>
      </w:r>
      <w:r w:rsidR="00686096" w:rsidRPr="00340C7C">
        <w:rPr>
          <w:rFonts w:cs="Arial"/>
          <w:color w:val="000000"/>
        </w:rPr>
        <w:t>oard</w:t>
      </w:r>
      <w:r w:rsidR="002F5B95" w:rsidRPr="00340C7C">
        <w:rPr>
          <w:rFonts w:cs="Arial"/>
          <w:color w:val="000000"/>
        </w:rPr>
        <w:t xml:space="preserve"> </w:t>
      </w:r>
      <w:r w:rsidR="00AE2D72" w:rsidRPr="00340C7C">
        <w:rPr>
          <w:rFonts w:cs="Arial"/>
          <w:color w:val="000000"/>
        </w:rPr>
        <w:t xml:space="preserve">and </w:t>
      </w:r>
      <w:r w:rsidR="005871C7" w:rsidRPr="00340C7C">
        <w:rPr>
          <w:rFonts w:cs="Arial"/>
          <w:color w:val="000000"/>
        </w:rPr>
        <w:t>filed</w:t>
      </w:r>
      <w:r w:rsidR="00AE2D72" w:rsidRPr="00340C7C">
        <w:rPr>
          <w:rFonts w:cs="Arial"/>
          <w:color w:val="000000"/>
        </w:rPr>
        <w:t xml:space="preserve"> in the village o</w:t>
      </w:r>
      <w:r w:rsidR="00AE2D72" w:rsidRPr="00340C7C">
        <w:rPr>
          <w:rFonts w:cs="Arial"/>
          <w:color w:val="000000"/>
        </w:rPr>
        <w:t>f</w:t>
      </w:r>
      <w:r w:rsidR="00AE2D72" w:rsidRPr="00340C7C">
        <w:rPr>
          <w:rFonts w:cs="Arial"/>
          <w:color w:val="000000"/>
        </w:rPr>
        <w:t>fice</w:t>
      </w:r>
      <w:r w:rsidR="00686096" w:rsidRPr="00340C7C">
        <w:rPr>
          <w:rFonts w:cs="Arial"/>
          <w:color w:val="000000"/>
        </w:rPr>
        <w:t>.</w:t>
      </w:r>
      <w:bookmarkStart w:id="80" w:name="_GoBack"/>
      <w:bookmarkEnd w:id="80"/>
      <w:r w:rsidR="002F5B95" w:rsidRPr="00303C78">
        <w:rPr>
          <w:rFonts w:cs="Arial"/>
          <w:color w:val="000000"/>
        </w:rPr>
        <w:t xml:space="preserve"> </w:t>
      </w:r>
    </w:p>
    <w:p w:rsidR="00B67E1B" w:rsidRPr="002F5B95" w:rsidRDefault="00B67E1B" w:rsidP="00B67E1B">
      <w:pPr>
        <w:ind w:firstLine="720"/>
        <w:jc w:val="both"/>
        <w:rPr>
          <w:rFonts w:cs="Arial"/>
          <w:color w:val="000000"/>
        </w:rPr>
      </w:pPr>
    </w:p>
    <w:p w:rsidR="002F5B95" w:rsidRPr="002F5B95" w:rsidRDefault="002F5B95" w:rsidP="00E802E5">
      <w:pPr>
        <w:pStyle w:val="CPARAGRAPHHEADING"/>
      </w:pPr>
      <w:bookmarkStart w:id="81" w:name="_Toc441831816"/>
      <w:r w:rsidRPr="002F5B95">
        <w:t>SECTION 7-40</w:t>
      </w:r>
      <w:r w:rsidR="002F7F5B">
        <w:t>3</w:t>
      </w:r>
      <w:r w:rsidRPr="002F5B95">
        <w:t xml:space="preserve">: </w:t>
      </w:r>
      <w:r w:rsidR="002F7F5B">
        <w:t xml:space="preserve"> </w:t>
      </w:r>
      <w:r w:rsidR="00B67E1B">
        <w:t>RATES</w:t>
      </w:r>
      <w:r w:rsidR="00A24799">
        <w:t>;</w:t>
      </w:r>
      <w:r w:rsidR="00B67E1B">
        <w:t xml:space="preserve"> COLLECTION TIMES</w:t>
      </w:r>
      <w:r w:rsidRPr="002F5B95">
        <w:t xml:space="preserve"> SUBJECT TO AMENDMENT</w:t>
      </w:r>
      <w:bookmarkEnd w:id="79"/>
      <w:bookmarkEnd w:id="81"/>
    </w:p>
    <w:p w:rsidR="002F5B95" w:rsidRPr="002F5B95" w:rsidRDefault="002F5B95" w:rsidP="002F5B95">
      <w:pPr>
        <w:spacing w:after="100" w:afterAutospacing="1"/>
        <w:jc w:val="both"/>
        <w:rPr>
          <w:rFonts w:cs="Arial"/>
        </w:rPr>
        <w:sectPr w:rsidR="002F5B95" w:rsidRPr="002F5B95" w:rsidSect="00FD2238">
          <w:type w:val="oddPage"/>
          <w:pgSz w:w="12240" w:h="15840" w:code="1"/>
          <w:pgMar w:top="1440" w:right="1440" w:bottom="1440" w:left="1728" w:header="720" w:footer="720" w:gutter="0"/>
          <w:cols w:space="720"/>
          <w:noEndnote/>
        </w:sectPr>
      </w:pPr>
      <w:r w:rsidRPr="00B67E1B">
        <w:rPr>
          <w:rFonts w:cs="Arial"/>
        </w:rPr>
        <w:t>The rates provided for herein and the times for collection may be amended from time to time by resolution of the Village Board. Nothing herein shall be construed to obl</w:t>
      </w:r>
      <w:r w:rsidRPr="00B67E1B">
        <w:rPr>
          <w:rFonts w:cs="Arial"/>
        </w:rPr>
        <w:t>i</w:t>
      </w:r>
      <w:r w:rsidRPr="00B67E1B">
        <w:rPr>
          <w:rFonts w:cs="Arial"/>
        </w:rPr>
        <w:t>gate the village to provide such pickup and disposal services to non-residents of the village.</w:t>
      </w:r>
    </w:p>
    <w:p w:rsidR="00FD2238" w:rsidRPr="00CC2102" w:rsidRDefault="00FD2238" w:rsidP="00261258">
      <w:pPr>
        <w:pStyle w:val="ARTICLEHEADING"/>
      </w:pPr>
      <w:bookmarkStart w:id="82" w:name="_Toc441831817"/>
      <w:r w:rsidRPr="00CC2102">
        <w:lastRenderedPageBreak/>
        <w:t xml:space="preserve">Article </w:t>
      </w:r>
      <w:r w:rsidR="00C11A9C" w:rsidRPr="00CC2102">
        <w:t>5</w:t>
      </w:r>
      <w:r w:rsidRPr="00CC2102">
        <w:t xml:space="preserve"> – Penal Provision</w:t>
      </w:r>
      <w:bookmarkEnd w:id="82"/>
    </w:p>
    <w:p w:rsidR="00FD2238" w:rsidRPr="00CC2102" w:rsidRDefault="00FD2238" w:rsidP="00DE5BDE">
      <w:pPr>
        <w:pStyle w:val="CPARAGRAPHHEADING"/>
      </w:pPr>
      <w:bookmarkStart w:id="83" w:name="_Toc441831818"/>
      <w:r w:rsidRPr="00CC2102">
        <w:t>SECTION 7-</w:t>
      </w:r>
      <w:r w:rsidR="00C11A9C" w:rsidRPr="00CC2102">
        <w:t>5</w:t>
      </w:r>
      <w:r w:rsidRPr="00CC2102">
        <w:t>01:  VIOLATION; PENALTY</w:t>
      </w:r>
      <w:bookmarkEnd w:id="83"/>
      <w:r w:rsidRPr="00CC2102">
        <w:t xml:space="preserve"> </w:t>
      </w:r>
    </w:p>
    <w:p w:rsidR="00633B30" w:rsidRPr="00CC2102" w:rsidRDefault="00633B30" w:rsidP="00633B30">
      <w:pPr>
        <w:pStyle w:val="Style84"/>
        <w:kinsoku w:val="0"/>
        <w:autoSpaceDE/>
        <w:autoSpaceDN/>
        <w:spacing w:before="0"/>
        <w:rPr>
          <w:rFonts w:cs="Arial"/>
        </w:rPr>
      </w:pPr>
      <w:bookmarkStart w:id="84" w:name="OLE_LINK3"/>
      <w:r w:rsidRPr="00CC2102">
        <w:rPr>
          <w:rFonts w:cs="Arial"/>
        </w:rPr>
        <w:t>Any person who shall violate or refuse to comply with the enforcement of any of the provisions of this chapter, set forth at full length herein or in</w:t>
      </w:r>
      <w:r w:rsidRPr="00CC2102">
        <w:rPr>
          <w:rFonts w:cs="Arial"/>
        </w:rPr>
        <w:softHyphen/>
        <w:t>corporated by reference, shall be deemed guilty of an offense and upon conviction thereof shall be fined not more than $500.00 for each offense. A new violation shall be deemed to have been committed every 24 hours of such failure to comply.</w:t>
      </w:r>
    </w:p>
    <w:p w:rsidR="004564DF" w:rsidRPr="00CC2102" w:rsidRDefault="004564DF" w:rsidP="004564DF">
      <w:pPr>
        <w:jc w:val="both"/>
        <w:rPr>
          <w:rStyle w:val="CharacterStyle3"/>
          <w:rFonts w:cs="Arial"/>
        </w:rPr>
      </w:pPr>
    </w:p>
    <w:bookmarkEnd w:id="84"/>
    <w:p w:rsidR="00FD2238" w:rsidRPr="00CC2102" w:rsidRDefault="00FD2238" w:rsidP="00FD2238">
      <w:pPr>
        <w:jc w:val="both"/>
        <w:rPr>
          <w:rFonts w:cs="Arial"/>
        </w:rPr>
      </w:pPr>
    </w:p>
    <w:p w:rsidR="001E4B5A" w:rsidRPr="00CC2102" w:rsidRDefault="001E4B5A" w:rsidP="00FD2238">
      <w:pPr>
        <w:jc w:val="both"/>
        <w:rPr>
          <w:rFonts w:cs="Arial"/>
        </w:rPr>
      </w:pPr>
    </w:p>
    <w:sectPr w:rsidR="001E4B5A" w:rsidRPr="00CC2102" w:rsidSect="00FD2238">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3D" w:rsidRDefault="0070253D" w:rsidP="00BC3974">
      <w:r>
        <w:separator/>
      </w:r>
    </w:p>
  </w:endnote>
  <w:endnote w:type="continuationSeparator" w:id="0">
    <w:p w:rsidR="0070253D" w:rsidRDefault="0070253D" w:rsidP="00BC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3D" w:rsidRDefault="00702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3D" w:rsidRDefault="00702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3D" w:rsidRDefault="0070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3D" w:rsidRDefault="0070253D" w:rsidP="00BC3974">
      <w:r>
        <w:separator/>
      </w:r>
    </w:p>
  </w:footnote>
  <w:footnote w:type="continuationSeparator" w:id="0">
    <w:p w:rsidR="0070253D" w:rsidRDefault="0070253D" w:rsidP="00BC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3D" w:rsidRDefault="0070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3D" w:rsidRPr="00B24D15" w:rsidRDefault="0070253D">
    <w:pPr>
      <w:pStyle w:val="Header"/>
      <w:rPr>
        <w:b/>
        <w:sz w:val="20"/>
        <w:szCs w:val="20"/>
      </w:rPr>
    </w:pPr>
    <w:r w:rsidRPr="00B24D15">
      <w:rPr>
        <w:b/>
        <w:sz w:val="20"/>
        <w:szCs w:val="20"/>
      </w:rPr>
      <w:t>Village of Bee</w:t>
    </w:r>
    <w:r>
      <w:rPr>
        <w:b/>
        <w:sz w:val="20"/>
        <w:szCs w:val="20"/>
      </w:rPr>
      <w:t xml:space="preserve">                                                                                                                  </w:t>
    </w:r>
    <w:r w:rsidRPr="00B24D15">
      <w:rPr>
        <w:b/>
        <w:sz w:val="20"/>
        <w:szCs w:val="20"/>
      </w:rPr>
      <w:t>Public Utilities</w:t>
    </w:r>
  </w:p>
  <w:p w:rsidR="0070253D" w:rsidRDefault="0070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3D" w:rsidRDefault="00702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C541E"/>
    <w:multiLevelType w:val="multilevel"/>
    <w:tmpl w:val="893C2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D13C37"/>
    <w:multiLevelType w:val="multilevel"/>
    <w:tmpl w:val="C3E6EB78"/>
    <w:lvl w:ilvl="0">
      <w:start w:val="7"/>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7C9162E"/>
    <w:multiLevelType w:val="multilevel"/>
    <w:tmpl w:val="C3E6EB78"/>
    <w:lvl w:ilvl="0">
      <w:start w:val="7"/>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AAA03CE"/>
    <w:multiLevelType w:val="multilevel"/>
    <w:tmpl w:val="505A034A"/>
    <w:lvl w:ilvl="0">
      <w:start w:val="7"/>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2108C4"/>
    <w:multiLevelType w:val="hybridMultilevel"/>
    <w:tmpl w:val="531831F4"/>
    <w:lvl w:ilvl="0" w:tplc="308CF10A">
      <w:start w:val="1"/>
      <w:numFmt w:val="upperLetter"/>
      <w:lvlText w:val="%1."/>
      <w:lvlJc w:val="left"/>
      <w:pPr>
        <w:tabs>
          <w:tab w:val="num" w:pos="1080"/>
        </w:tabs>
        <w:ind w:left="0" w:firstLine="720"/>
      </w:pPr>
      <w:rPr>
        <w:rFonts w:hint="default"/>
      </w:rPr>
    </w:lvl>
    <w:lvl w:ilvl="1" w:tplc="31364B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14199E"/>
    <w:multiLevelType w:val="hybridMultilevel"/>
    <w:tmpl w:val="E0FA837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BF2310"/>
    <w:multiLevelType w:val="hybridMultilevel"/>
    <w:tmpl w:val="B86CB2A2"/>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D317F0"/>
    <w:multiLevelType w:val="multilevel"/>
    <w:tmpl w:val="8A2051F6"/>
    <w:lvl w:ilvl="0">
      <w:start w:val="7"/>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B0273D"/>
    <w:multiLevelType w:val="multilevel"/>
    <w:tmpl w:val="E5B4C916"/>
    <w:lvl w:ilvl="0">
      <w:start w:val="7"/>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24354CD"/>
    <w:multiLevelType w:val="hybridMultilevel"/>
    <w:tmpl w:val="14929DC4"/>
    <w:lvl w:ilvl="0" w:tplc="31364B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1"/>
  </w:num>
  <w:num w:numId="4">
    <w:abstractNumId w:val="17"/>
  </w:num>
  <w:num w:numId="5">
    <w:abstractNumId w:val="3"/>
  </w:num>
  <w:num w:numId="6">
    <w:abstractNumId w:val="18"/>
  </w:num>
  <w:num w:numId="7">
    <w:abstractNumId w:val="15"/>
  </w:num>
  <w:num w:numId="8">
    <w:abstractNumId w:val="11"/>
  </w:num>
  <w:num w:numId="9">
    <w:abstractNumId w:val="0"/>
  </w:num>
  <w:num w:numId="10">
    <w:abstractNumId w:val="20"/>
  </w:num>
  <w:num w:numId="11">
    <w:abstractNumId w:val="7"/>
  </w:num>
  <w:num w:numId="12">
    <w:abstractNumId w:val="9"/>
  </w:num>
  <w:num w:numId="13">
    <w:abstractNumId w:val="8"/>
  </w:num>
  <w:num w:numId="14">
    <w:abstractNumId w:val="16"/>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4"/>
  </w:num>
  <w:num w:numId="21">
    <w:abstractNumId w:val="6"/>
  </w:num>
  <w:num w:numId="22">
    <w:abstractNumId w:val="12"/>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odie Funk">
    <w15:presenceInfo w15:providerId="AD" w15:userId="S-1-5-21-3252131602-4156829861-1520706609-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revisionView w:markup="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38"/>
    <w:rsid w:val="0000107D"/>
    <w:rsid w:val="0000267B"/>
    <w:rsid w:val="00004EC0"/>
    <w:rsid w:val="00005E27"/>
    <w:rsid w:val="00010E45"/>
    <w:rsid w:val="00011C65"/>
    <w:rsid w:val="0001206B"/>
    <w:rsid w:val="00014827"/>
    <w:rsid w:val="0001643E"/>
    <w:rsid w:val="00020275"/>
    <w:rsid w:val="00022904"/>
    <w:rsid w:val="000244A5"/>
    <w:rsid w:val="00025334"/>
    <w:rsid w:val="00026D1E"/>
    <w:rsid w:val="000368D5"/>
    <w:rsid w:val="00043E51"/>
    <w:rsid w:val="0004737B"/>
    <w:rsid w:val="000518AA"/>
    <w:rsid w:val="00052FDA"/>
    <w:rsid w:val="00055E3B"/>
    <w:rsid w:val="0006151F"/>
    <w:rsid w:val="000624BE"/>
    <w:rsid w:val="00070519"/>
    <w:rsid w:val="00072BB3"/>
    <w:rsid w:val="000778EF"/>
    <w:rsid w:val="0008085C"/>
    <w:rsid w:val="000859F7"/>
    <w:rsid w:val="00086535"/>
    <w:rsid w:val="00091FC0"/>
    <w:rsid w:val="00093B0A"/>
    <w:rsid w:val="00094D45"/>
    <w:rsid w:val="00097090"/>
    <w:rsid w:val="000A71D5"/>
    <w:rsid w:val="000A7BC0"/>
    <w:rsid w:val="000C1242"/>
    <w:rsid w:val="000C1843"/>
    <w:rsid w:val="000C1FFD"/>
    <w:rsid w:val="000C2804"/>
    <w:rsid w:val="000C5215"/>
    <w:rsid w:val="000D15E0"/>
    <w:rsid w:val="000D630D"/>
    <w:rsid w:val="000E07FF"/>
    <w:rsid w:val="000E082B"/>
    <w:rsid w:val="000E16E2"/>
    <w:rsid w:val="000E1E82"/>
    <w:rsid w:val="000E28B8"/>
    <w:rsid w:val="000E71B4"/>
    <w:rsid w:val="000F1CFC"/>
    <w:rsid w:val="000F4909"/>
    <w:rsid w:val="000F4BA5"/>
    <w:rsid w:val="00102DCE"/>
    <w:rsid w:val="00111D4B"/>
    <w:rsid w:val="001128C8"/>
    <w:rsid w:val="001214DF"/>
    <w:rsid w:val="00121B9D"/>
    <w:rsid w:val="001261A6"/>
    <w:rsid w:val="001333B7"/>
    <w:rsid w:val="001341D9"/>
    <w:rsid w:val="0013438E"/>
    <w:rsid w:val="00134583"/>
    <w:rsid w:val="00135163"/>
    <w:rsid w:val="00135CAA"/>
    <w:rsid w:val="00137F93"/>
    <w:rsid w:val="0014730D"/>
    <w:rsid w:val="00150AC6"/>
    <w:rsid w:val="00162B29"/>
    <w:rsid w:val="0016459D"/>
    <w:rsid w:val="0016520E"/>
    <w:rsid w:val="00184337"/>
    <w:rsid w:val="0019442A"/>
    <w:rsid w:val="001A00F8"/>
    <w:rsid w:val="001A0552"/>
    <w:rsid w:val="001A0732"/>
    <w:rsid w:val="001A3C2C"/>
    <w:rsid w:val="001A4454"/>
    <w:rsid w:val="001A4523"/>
    <w:rsid w:val="001A619A"/>
    <w:rsid w:val="001C075D"/>
    <w:rsid w:val="001C0B51"/>
    <w:rsid w:val="001C6CE5"/>
    <w:rsid w:val="001D297F"/>
    <w:rsid w:val="001D41CC"/>
    <w:rsid w:val="001D7551"/>
    <w:rsid w:val="001D7DA6"/>
    <w:rsid w:val="001E048D"/>
    <w:rsid w:val="001E0C30"/>
    <w:rsid w:val="001E44A3"/>
    <w:rsid w:val="001E4B5A"/>
    <w:rsid w:val="001E52AD"/>
    <w:rsid w:val="001E79A2"/>
    <w:rsid w:val="001F297E"/>
    <w:rsid w:val="001F2BA3"/>
    <w:rsid w:val="001F4C0B"/>
    <w:rsid w:val="001F641C"/>
    <w:rsid w:val="001F6C85"/>
    <w:rsid w:val="001F7B14"/>
    <w:rsid w:val="00204381"/>
    <w:rsid w:val="00204874"/>
    <w:rsid w:val="002063A0"/>
    <w:rsid w:val="00211614"/>
    <w:rsid w:val="00213B68"/>
    <w:rsid w:val="00215E49"/>
    <w:rsid w:val="002172E3"/>
    <w:rsid w:val="0022065E"/>
    <w:rsid w:val="00220763"/>
    <w:rsid w:val="002209DA"/>
    <w:rsid w:val="00226EB1"/>
    <w:rsid w:val="00230378"/>
    <w:rsid w:val="002320FC"/>
    <w:rsid w:val="002413BA"/>
    <w:rsid w:val="0024433B"/>
    <w:rsid w:val="0024547F"/>
    <w:rsid w:val="00245E0A"/>
    <w:rsid w:val="00245F7D"/>
    <w:rsid w:val="00246951"/>
    <w:rsid w:val="00254CA7"/>
    <w:rsid w:val="00257B1F"/>
    <w:rsid w:val="002606AE"/>
    <w:rsid w:val="00261258"/>
    <w:rsid w:val="0026756D"/>
    <w:rsid w:val="002723AF"/>
    <w:rsid w:val="00284C1C"/>
    <w:rsid w:val="00285467"/>
    <w:rsid w:val="002874D3"/>
    <w:rsid w:val="00290FC5"/>
    <w:rsid w:val="002977D0"/>
    <w:rsid w:val="002B013E"/>
    <w:rsid w:val="002B0E9E"/>
    <w:rsid w:val="002B2D91"/>
    <w:rsid w:val="002B4254"/>
    <w:rsid w:val="002B4449"/>
    <w:rsid w:val="002B5841"/>
    <w:rsid w:val="002B7B65"/>
    <w:rsid w:val="002B7BC5"/>
    <w:rsid w:val="002C05C7"/>
    <w:rsid w:val="002C2B32"/>
    <w:rsid w:val="002C3015"/>
    <w:rsid w:val="002C5B21"/>
    <w:rsid w:val="002C737B"/>
    <w:rsid w:val="002C7587"/>
    <w:rsid w:val="002D193B"/>
    <w:rsid w:val="002D432C"/>
    <w:rsid w:val="002D4FF1"/>
    <w:rsid w:val="002D5C05"/>
    <w:rsid w:val="002E5A9C"/>
    <w:rsid w:val="002E6CF4"/>
    <w:rsid w:val="002F5B95"/>
    <w:rsid w:val="002F651D"/>
    <w:rsid w:val="002F7F5B"/>
    <w:rsid w:val="00300F35"/>
    <w:rsid w:val="0030181D"/>
    <w:rsid w:val="003018C8"/>
    <w:rsid w:val="00301B24"/>
    <w:rsid w:val="00303C78"/>
    <w:rsid w:val="0031305C"/>
    <w:rsid w:val="00316F2B"/>
    <w:rsid w:val="0032140C"/>
    <w:rsid w:val="00331778"/>
    <w:rsid w:val="003333A4"/>
    <w:rsid w:val="00334228"/>
    <w:rsid w:val="003374D3"/>
    <w:rsid w:val="00340C7C"/>
    <w:rsid w:val="0034750A"/>
    <w:rsid w:val="0035394C"/>
    <w:rsid w:val="0035436D"/>
    <w:rsid w:val="003570BB"/>
    <w:rsid w:val="00357658"/>
    <w:rsid w:val="00364FC1"/>
    <w:rsid w:val="00365F5E"/>
    <w:rsid w:val="003663FB"/>
    <w:rsid w:val="0037020B"/>
    <w:rsid w:val="00373FBE"/>
    <w:rsid w:val="003760C2"/>
    <w:rsid w:val="003761EC"/>
    <w:rsid w:val="003763EC"/>
    <w:rsid w:val="00377941"/>
    <w:rsid w:val="00382A2B"/>
    <w:rsid w:val="0038360A"/>
    <w:rsid w:val="00387BF5"/>
    <w:rsid w:val="003938A1"/>
    <w:rsid w:val="00393F21"/>
    <w:rsid w:val="003948F4"/>
    <w:rsid w:val="003968B4"/>
    <w:rsid w:val="003B0B3F"/>
    <w:rsid w:val="003B382C"/>
    <w:rsid w:val="003B64AA"/>
    <w:rsid w:val="003B6974"/>
    <w:rsid w:val="003B71EA"/>
    <w:rsid w:val="003B7498"/>
    <w:rsid w:val="003C0B5B"/>
    <w:rsid w:val="003C0E3D"/>
    <w:rsid w:val="003C352D"/>
    <w:rsid w:val="003C5D5B"/>
    <w:rsid w:val="003C66CD"/>
    <w:rsid w:val="003C6B80"/>
    <w:rsid w:val="003D09DF"/>
    <w:rsid w:val="003D5C86"/>
    <w:rsid w:val="003E0610"/>
    <w:rsid w:val="003E148F"/>
    <w:rsid w:val="003E1749"/>
    <w:rsid w:val="003E1850"/>
    <w:rsid w:val="003E2975"/>
    <w:rsid w:val="003E35CD"/>
    <w:rsid w:val="003E4D5B"/>
    <w:rsid w:val="003E7551"/>
    <w:rsid w:val="003F1991"/>
    <w:rsid w:val="003F1BF3"/>
    <w:rsid w:val="003F2F3B"/>
    <w:rsid w:val="00403D36"/>
    <w:rsid w:val="00404532"/>
    <w:rsid w:val="004045F1"/>
    <w:rsid w:val="0041121D"/>
    <w:rsid w:val="00413007"/>
    <w:rsid w:val="004141AD"/>
    <w:rsid w:val="004200B5"/>
    <w:rsid w:val="004201EC"/>
    <w:rsid w:val="004204D0"/>
    <w:rsid w:val="00420E08"/>
    <w:rsid w:val="00422483"/>
    <w:rsid w:val="00422F9F"/>
    <w:rsid w:val="004301C3"/>
    <w:rsid w:val="00432713"/>
    <w:rsid w:val="0043395A"/>
    <w:rsid w:val="004419FF"/>
    <w:rsid w:val="00444BCD"/>
    <w:rsid w:val="00446A45"/>
    <w:rsid w:val="00447379"/>
    <w:rsid w:val="00450BC3"/>
    <w:rsid w:val="00450FF0"/>
    <w:rsid w:val="004512CF"/>
    <w:rsid w:val="004564DF"/>
    <w:rsid w:val="00461129"/>
    <w:rsid w:val="0046243E"/>
    <w:rsid w:val="00464389"/>
    <w:rsid w:val="00466815"/>
    <w:rsid w:val="0047564A"/>
    <w:rsid w:val="00480A65"/>
    <w:rsid w:val="00481E03"/>
    <w:rsid w:val="004846AC"/>
    <w:rsid w:val="00487701"/>
    <w:rsid w:val="0049120F"/>
    <w:rsid w:val="00497D3B"/>
    <w:rsid w:val="004A07FE"/>
    <w:rsid w:val="004B0D5F"/>
    <w:rsid w:val="004B5529"/>
    <w:rsid w:val="004B77B2"/>
    <w:rsid w:val="004C0B88"/>
    <w:rsid w:val="004C2A7A"/>
    <w:rsid w:val="004C4D15"/>
    <w:rsid w:val="004C5497"/>
    <w:rsid w:val="004D790A"/>
    <w:rsid w:val="004E0E26"/>
    <w:rsid w:val="004E6071"/>
    <w:rsid w:val="004E727F"/>
    <w:rsid w:val="004F3938"/>
    <w:rsid w:val="005003DA"/>
    <w:rsid w:val="005011FF"/>
    <w:rsid w:val="00502B2A"/>
    <w:rsid w:val="00502E0D"/>
    <w:rsid w:val="00503292"/>
    <w:rsid w:val="005038C2"/>
    <w:rsid w:val="00504E74"/>
    <w:rsid w:val="00514307"/>
    <w:rsid w:val="00514DE7"/>
    <w:rsid w:val="005156DB"/>
    <w:rsid w:val="0052131F"/>
    <w:rsid w:val="0052140F"/>
    <w:rsid w:val="00521FFF"/>
    <w:rsid w:val="005228D1"/>
    <w:rsid w:val="00523608"/>
    <w:rsid w:val="00523762"/>
    <w:rsid w:val="00523DAD"/>
    <w:rsid w:val="005249B4"/>
    <w:rsid w:val="005255DF"/>
    <w:rsid w:val="00531874"/>
    <w:rsid w:val="00533D96"/>
    <w:rsid w:val="00534F66"/>
    <w:rsid w:val="00540D53"/>
    <w:rsid w:val="00541D92"/>
    <w:rsid w:val="005435A9"/>
    <w:rsid w:val="005455C4"/>
    <w:rsid w:val="00546235"/>
    <w:rsid w:val="00555F19"/>
    <w:rsid w:val="005658C5"/>
    <w:rsid w:val="00565FDF"/>
    <w:rsid w:val="00566C4B"/>
    <w:rsid w:val="00567909"/>
    <w:rsid w:val="00571D9A"/>
    <w:rsid w:val="005725E9"/>
    <w:rsid w:val="00574DBE"/>
    <w:rsid w:val="005779BA"/>
    <w:rsid w:val="00577B0F"/>
    <w:rsid w:val="005821BB"/>
    <w:rsid w:val="005834F3"/>
    <w:rsid w:val="00584CF8"/>
    <w:rsid w:val="00585653"/>
    <w:rsid w:val="005871C7"/>
    <w:rsid w:val="00591297"/>
    <w:rsid w:val="005925B8"/>
    <w:rsid w:val="00593CAE"/>
    <w:rsid w:val="00597C4B"/>
    <w:rsid w:val="005A480F"/>
    <w:rsid w:val="005A6B60"/>
    <w:rsid w:val="005B100E"/>
    <w:rsid w:val="005B2F2F"/>
    <w:rsid w:val="005C288D"/>
    <w:rsid w:val="005E0A27"/>
    <w:rsid w:val="005E3D34"/>
    <w:rsid w:val="005E5A86"/>
    <w:rsid w:val="005E69D5"/>
    <w:rsid w:val="005E6F7B"/>
    <w:rsid w:val="005F2F7D"/>
    <w:rsid w:val="005F3814"/>
    <w:rsid w:val="005F4D7B"/>
    <w:rsid w:val="00600A49"/>
    <w:rsid w:val="00600F48"/>
    <w:rsid w:val="00601120"/>
    <w:rsid w:val="00604C41"/>
    <w:rsid w:val="006074E0"/>
    <w:rsid w:val="00610E30"/>
    <w:rsid w:val="00611481"/>
    <w:rsid w:val="00612672"/>
    <w:rsid w:val="00615FC8"/>
    <w:rsid w:val="006270C3"/>
    <w:rsid w:val="00627DBE"/>
    <w:rsid w:val="00630010"/>
    <w:rsid w:val="0063032A"/>
    <w:rsid w:val="00630CC8"/>
    <w:rsid w:val="00633B30"/>
    <w:rsid w:val="006354E0"/>
    <w:rsid w:val="00640759"/>
    <w:rsid w:val="00642E5B"/>
    <w:rsid w:val="00643C4F"/>
    <w:rsid w:val="0064591A"/>
    <w:rsid w:val="00651974"/>
    <w:rsid w:val="006531F5"/>
    <w:rsid w:val="00655B9A"/>
    <w:rsid w:val="00655BB1"/>
    <w:rsid w:val="00656048"/>
    <w:rsid w:val="00661EB2"/>
    <w:rsid w:val="006622C6"/>
    <w:rsid w:val="00663D92"/>
    <w:rsid w:val="00664C4F"/>
    <w:rsid w:val="00666B23"/>
    <w:rsid w:val="0067243B"/>
    <w:rsid w:val="006764B5"/>
    <w:rsid w:val="00686096"/>
    <w:rsid w:val="006916AB"/>
    <w:rsid w:val="00692357"/>
    <w:rsid w:val="006929B0"/>
    <w:rsid w:val="00695296"/>
    <w:rsid w:val="006A18CE"/>
    <w:rsid w:val="006A6B7D"/>
    <w:rsid w:val="006B4B49"/>
    <w:rsid w:val="006B5CB2"/>
    <w:rsid w:val="006C0AD3"/>
    <w:rsid w:val="006C72D8"/>
    <w:rsid w:val="006C75B1"/>
    <w:rsid w:val="006D02EA"/>
    <w:rsid w:val="006D1F02"/>
    <w:rsid w:val="006D3548"/>
    <w:rsid w:val="006D365B"/>
    <w:rsid w:val="006D63C1"/>
    <w:rsid w:val="006E06C6"/>
    <w:rsid w:val="006E33C3"/>
    <w:rsid w:val="006E7487"/>
    <w:rsid w:val="006F2701"/>
    <w:rsid w:val="006F2E20"/>
    <w:rsid w:val="006F356E"/>
    <w:rsid w:val="006F6A7D"/>
    <w:rsid w:val="0070253D"/>
    <w:rsid w:val="00704A85"/>
    <w:rsid w:val="007164BB"/>
    <w:rsid w:val="00716AC6"/>
    <w:rsid w:val="0072015F"/>
    <w:rsid w:val="00725792"/>
    <w:rsid w:val="00727F84"/>
    <w:rsid w:val="007346A7"/>
    <w:rsid w:val="00734B57"/>
    <w:rsid w:val="007468E8"/>
    <w:rsid w:val="0074762D"/>
    <w:rsid w:val="007478FD"/>
    <w:rsid w:val="0075252A"/>
    <w:rsid w:val="0075284E"/>
    <w:rsid w:val="007565B2"/>
    <w:rsid w:val="00756C34"/>
    <w:rsid w:val="007633BA"/>
    <w:rsid w:val="00767BDE"/>
    <w:rsid w:val="00772C6D"/>
    <w:rsid w:val="00781A35"/>
    <w:rsid w:val="007844D4"/>
    <w:rsid w:val="007848AD"/>
    <w:rsid w:val="00794921"/>
    <w:rsid w:val="007A3993"/>
    <w:rsid w:val="007A6D2E"/>
    <w:rsid w:val="007B5C1B"/>
    <w:rsid w:val="007B5E57"/>
    <w:rsid w:val="007B606F"/>
    <w:rsid w:val="007B6DD5"/>
    <w:rsid w:val="007B76A4"/>
    <w:rsid w:val="007B7F1A"/>
    <w:rsid w:val="007C1583"/>
    <w:rsid w:val="007C4317"/>
    <w:rsid w:val="007D2705"/>
    <w:rsid w:val="007D5102"/>
    <w:rsid w:val="007E5249"/>
    <w:rsid w:val="007E620B"/>
    <w:rsid w:val="007F11BE"/>
    <w:rsid w:val="007F2F97"/>
    <w:rsid w:val="007F63F8"/>
    <w:rsid w:val="007F7F9F"/>
    <w:rsid w:val="00802A53"/>
    <w:rsid w:val="00806DA8"/>
    <w:rsid w:val="00810FCB"/>
    <w:rsid w:val="00811C15"/>
    <w:rsid w:val="008141DC"/>
    <w:rsid w:val="00821C7C"/>
    <w:rsid w:val="00823884"/>
    <w:rsid w:val="008317E5"/>
    <w:rsid w:val="008330E0"/>
    <w:rsid w:val="00833A89"/>
    <w:rsid w:val="00834E2B"/>
    <w:rsid w:val="008375BD"/>
    <w:rsid w:val="00837F9F"/>
    <w:rsid w:val="0084236F"/>
    <w:rsid w:val="0085179A"/>
    <w:rsid w:val="00851E0E"/>
    <w:rsid w:val="008520E5"/>
    <w:rsid w:val="00865924"/>
    <w:rsid w:val="008670DA"/>
    <w:rsid w:val="008719A9"/>
    <w:rsid w:val="00874669"/>
    <w:rsid w:val="008801DC"/>
    <w:rsid w:val="0088174F"/>
    <w:rsid w:val="0088745E"/>
    <w:rsid w:val="008A1404"/>
    <w:rsid w:val="008A2F81"/>
    <w:rsid w:val="008B6946"/>
    <w:rsid w:val="008C0413"/>
    <w:rsid w:val="008C6936"/>
    <w:rsid w:val="008D2004"/>
    <w:rsid w:val="008D24B9"/>
    <w:rsid w:val="008D2F9B"/>
    <w:rsid w:val="008E18B3"/>
    <w:rsid w:val="0090684F"/>
    <w:rsid w:val="00920983"/>
    <w:rsid w:val="00924A72"/>
    <w:rsid w:val="00931385"/>
    <w:rsid w:val="009331AE"/>
    <w:rsid w:val="00936667"/>
    <w:rsid w:val="00936E9E"/>
    <w:rsid w:val="00946975"/>
    <w:rsid w:val="00947FD6"/>
    <w:rsid w:val="009551F3"/>
    <w:rsid w:val="009555DC"/>
    <w:rsid w:val="00957A24"/>
    <w:rsid w:val="00960278"/>
    <w:rsid w:val="009638D2"/>
    <w:rsid w:val="00964E31"/>
    <w:rsid w:val="0097092D"/>
    <w:rsid w:val="0097578F"/>
    <w:rsid w:val="00976B16"/>
    <w:rsid w:val="00980C70"/>
    <w:rsid w:val="0098460C"/>
    <w:rsid w:val="00985BC5"/>
    <w:rsid w:val="00986358"/>
    <w:rsid w:val="00986D59"/>
    <w:rsid w:val="00987079"/>
    <w:rsid w:val="00987D0D"/>
    <w:rsid w:val="00990D34"/>
    <w:rsid w:val="0099167A"/>
    <w:rsid w:val="00993C40"/>
    <w:rsid w:val="009A3489"/>
    <w:rsid w:val="009A3F45"/>
    <w:rsid w:val="009A5DE4"/>
    <w:rsid w:val="009B3AC1"/>
    <w:rsid w:val="009B7989"/>
    <w:rsid w:val="009C0A17"/>
    <w:rsid w:val="009C2620"/>
    <w:rsid w:val="009C5C3B"/>
    <w:rsid w:val="009C5CE9"/>
    <w:rsid w:val="009C693E"/>
    <w:rsid w:val="009D0017"/>
    <w:rsid w:val="009D0DE1"/>
    <w:rsid w:val="009D17DD"/>
    <w:rsid w:val="009D54E8"/>
    <w:rsid w:val="009D5AD2"/>
    <w:rsid w:val="009D7342"/>
    <w:rsid w:val="009D7A8F"/>
    <w:rsid w:val="009E56DC"/>
    <w:rsid w:val="009F00C7"/>
    <w:rsid w:val="009F0467"/>
    <w:rsid w:val="009F14F5"/>
    <w:rsid w:val="009F5234"/>
    <w:rsid w:val="00A00DA9"/>
    <w:rsid w:val="00A018DA"/>
    <w:rsid w:val="00A01C0B"/>
    <w:rsid w:val="00A04289"/>
    <w:rsid w:val="00A11847"/>
    <w:rsid w:val="00A12708"/>
    <w:rsid w:val="00A1520A"/>
    <w:rsid w:val="00A15B48"/>
    <w:rsid w:val="00A2319B"/>
    <w:rsid w:val="00A24799"/>
    <w:rsid w:val="00A2705D"/>
    <w:rsid w:val="00A27828"/>
    <w:rsid w:val="00A34120"/>
    <w:rsid w:val="00A35410"/>
    <w:rsid w:val="00A365DC"/>
    <w:rsid w:val="00A4170C"/>
    <w:rsid w:val="00A4408D"/>
    <w:rsid w:val="00A46382"/>
    <w:rsid w:val="00A61E50"/>
    <w:rsid w:val="00A64E80"/>
    <w:rsid w:val="00A6628D"/>
    <w:rsid w:val="00A7694D"/>
    <w:rsid w:val="00A77361"/>
    <w:rsid w:val="00A80839"/>
    <w:rsid w:val="00A838F2"/>
    <w:rsid w:val="00A86B32"/>
    <w:rsid w:val="00A87D61"/>
    <w:rsid w:val="00A9348B"/>
    <w:rsid w:val="00A978A8"/>
    <w:rsid w:val="00A97A9B"/>
    <w:rsid w:val="00A97F7D"/>
    <w:rsid w:val="00AA6149"/>
    <w:rsid w:val="00AB2835"/>
    <w:rsid w:val="00AB3213"/>
    <w:rsid w:val="00AB5E14"/>
    <w:rsid w:val="00AC02C9"/>
    <w:rsid w:val="00AC0863"/>
    <w:rsid w:val="00AC3C7D"/>
    <w:rsid w:val="00AC4B18"/>
    <w:rsid w:val="00AC4D89"/>
    <w:rsid w:val="00AC54EA"/>
    <w:rsid w:val="00AC611D"/>
    <w:rsid w:val="00AD5E5E"/>
    <w:rsid w:val="00AE2D72"/>
    <w:rsid w:val="00AF440B"/>
    <w:rsid w:val="00AF538F"/>
    <w:rsid w:val="00AF7E89"/>
    <w:rsid w:val="00B06345"/>
    <w:rsid w:val="00B121B7"/>
    <w:rsid w:val="00B226CD"/>
    <w:rsid w:val="00B24D15"/>
    <w:rsid w:val="00B378EA"/>
    <w:rsid w:val="00B37CB8"/>
    <w:rsid w:val="00B4372C"/>
    <w:rsid w:val="00B43C67"/>
    <w:rsid w:val="00B440E9"/>
    <w:rsid w:val="00B453A6"/>
    <w:rsid w:val="00B45A20"/>
    <w:rsid w:val="00B45A2F"/>
    <w:rsid w:val="00B467A5"/>
    <w:rsid w:val="00B50815"/>
    <w:rsid w:val="00B51827"/>
    <w:rsid w:val="00B57135"/>
    <w:rsid w:val="00B632DC"/>
    <w:rsid w:val="00B67972"/>
    <w:rsid w:val="00B67E1B"/>
    <w:rsid w:val="00B70CC6"/>
    <w:rsid w:val="00B730C9"/>
    <w:rsid w:val="00B737D7"/>
    <w:rsid w:val="00B82E4F"/>
    <w:rsid w:val="00B85AA7"/>
    <w:rsid w:val="00B87AFC"/>
    <w:rsid w:val="00B911AD"/>
    <w:rsid w:val="00B948BC"/>
    <w:rsid w:val="00B97A4F"/>
    <w:rsid w:val="00BA13D0"/>
    <w:rsid w:val="00BA13EC"/>
    <w:rsid w:val="00BA248E"/>
    <w:rsid w:val="00BA3619"/>
    <w:rsid w:val="00BA4123"/>
    <w:rsid w:val="00BB1923"/>
    <w:rsid w:val="00BB3E8D"/>
    <w:rsid w:val="00BB555E"/>
    <w:rsid w:val="00BC038D"/>
    <w:rsid w:val="00BC28FA"/>
    <w:rsid w:val="00BC3974"/>
    <w:rsid w:val="00BC4084"/>
    <w:rsid w:val="00BC4CBC"/>
    <w:rsid w:val="00BD0B47"/>
    <w:rsid w:val="00BD3342"/>
    <w:rsid w:val="00BD4450"/>
    <w:rsid w:val="00BD4A50"/>
    <w:rsid w:val="00BD5044"/>
    <w:rsid w:val="00BE2780"/>
    <w:rsid w:val="00BE37DE"/>
    <w:rsid w:val="00BE4343"/>
    <w:rsid w:val="00BE6EB2"/>
    <w:rsid w:val="00BE70BE"/>
    <w:rsid w:val="00BF08A0"/>
    <w:rsid w:val="00BF1575"/>
    <w:rsid w:val="00BF3E3E"/>
    <w:rsid w:val="00BF57F8"/>
    <w:rsid w:val="00BF7623"/>
    <w:rsid w:val="00C021F0"/>
    <w:rsid w:val="00C02D0E"/>
    <w:rsid w:val="00C06092"/>
    <w:rsid w:val="00C11A9C"/>
    <w:rsid w:val="00C1269F"/>
    <w:rsid w:val="00C14657"/>
    <w:rsid w:val="00C15481"/>
    <w:rsid w:val="00C2490F"/>
    <w:rsid w:val="00C25336"/>
    <w:rsid w:val="00C266F2"/>
    <w:rsid w:val="00C2798E"/>
    <w:rsid w:val="00C32D42"/>
    <w:rsid w:val="00C401E5"/>
    <w:rsid w:val="00C416B2"/>
    <w:rsid w:val="00C41AF5"/>
    <w:rsid w:val="00C421C7"/>
    <w:rsid w:val="00C433B2"/>
    <w:rsid w:val="00C46239"/>
    <w:rsid w:val="00C47EB0"/>
    <w:rsid w:val="00C53727"/>
    <w:rsid w:val="00C54E12"/>
    <w:rsid w:val="00C55354"/>
    <w:rsid w:val="00C5609B"/>
    <w:rsid w:val="00C57457"/>
    <w:rsid w:val="00C63398"/>
    <w:rsid w:val="00C657AC"/>
    <w:rsid w:val="00C8027E"/>
    <w:rsid w:val="00C849D2"/>
    <w:rsid w:val="00C9146A"/>
    <w:rsid w:val="00C91D58"/>
    <w:rsid w:val="00C945E2"/>
    <w:rsid w:val="00CA172C"/>
    <w:rsid w:val="00CB0A34"/>
    <w:rsid w:val="00CB5D89"/>
    <w:rsid w:val="00CC2102"/>
    <w:rsid w:val="00CC7BF3"/>
    <w:rsid w:val="00CD4119"/>
    <w:rsid w:val="00CE2BB4"/>
    <w:rsid w:val="00CE54E1"/>
    <w:rsid w:val="00CE6671"/>
    <w:rsid w:val="00CE7396"/>
    <w:rsid w:val="00CF052C"/>
    <w:rsid w:val="00CF4C7A"/>
    <w:rsid w:val="00CF769D"/>
    <w:rsid w:val="00D01ECC"/>
    <w:rsid w:val="00D020BE"/>
    <w:rsid w:val="00D05521"/>
    <w:rsid w:val="00D07514"/>
    <w:rsid w:val="00D117E0"/>
    <w:rsid w:val="00D1229B"/>
    <w:rsid w:val="00D12CC4"/>
    <w:rsid w:val="00D13483"/>
    <w:rsid w:val="00D140E6"/>
    <w:rsid w:val="00D22F07"/>
    <w:rsid w:val="00D24C53"/>
    <w:rsid w:val="00D279F1"/>
    <w:rsid w:val="00D304C9"/>
    <w:rsid w:val="00D31909"/>
    <w:rsid w:val="00D32B62"/>
    <w:rsid w:val="00D36599"/>
    <w:rsid w:val="00D372CE"/>
    <w:rsid w:val="00D43BF8"/>
    <w:rsid w:val="00D471BD"/>
    <w:rsid w:val="00D509D0"/>
    <w:rsid w:val="00D51415"/>
    <w:rsid w:val="00D65B5B"/>
    <w:rsid w:val="00D730B8"/>
    <w:rsid w:val="00D73FDA"/>
    <w:rsid w:val="00D74813"/>
    <w:rsid w:val="00D760FC"/>
    <w:rsid w:val="00D800C4"/>
    <w:rsid w:val="00D853A5"/>
    <w:rsid w:val="00D9299D"/>
    <w:rsid w:val="00D94BC3"/>
    <w:rsid w:val="00D953D5"/>
    <w:rsid w:val="00DA0021"/>
    <w:rsid w:val="00DA1164"/>
    <w:rsid w:val="00DA2DC7"/>
    <w:rsid w:val="00DA43D2"/>
    <w:rsid w:val="00DB5D01"/>
    <w:rsid w:val="00DB7BFC"/>
    <w:rsid w:val="00DB7C6B"/>
    <w:rsid w:val="00DC0EE9"/>
    <w:rsid w:val="00DC2A5A"/>
    <w:rsid w:val="00DC3056"/>
    <w:rsid w:val="00DC623B"/>
    <w:rsid w:val="00DD0AF4"/>
    <w:rsid w:val="00DD11AC"/>
    <w:rsid w:val="00DD15EB"/>
    <w:rsid w:val="00DD19F8"/>
    <w:rsid w:val="00DD4779"/>
    <w:rsid w:val="00DD4AD4"/>
    <w:rsid w:val="00DE01A3"/>
    <w:rsid w:val="00DE097F"/>
    <w:rsid w:val="00DE2264"/>
    <w:rsid w:val="00DE506F"/>
    <w:rsid w:val="00DE5BDE"/>
    <w:rsid w:val="00DE7BA7"/>
    <w:rsid w:val="00DF0381"/>
    <w:rsid w:val="00E001E6"/>
    <w:rsid w:val="00E00B62"/>
    <w:rsid w:val="00E03944"/>
    <w:rsid w:val="00E04AF6"/>
    <w:rsid w:val="00E0548A"/>
    <w:rsid w:val="00E0768C"/>
    <w:rsid w:val="00E149EA"/>
    <w:rsid w:val="00E206B8"/>
    <w:rsid w:val="00E210AE"/>
    <w:rsid w:val="00E256E9"/>
    <w:rsid w:val="00E27448"/>
    <w:rsid w:val="00E275EC"/>
    <w:rsid w:val="00E27BCA"/>
    <w:rsid w:val="00E305CC"/>
    <w:rsid w:val="00E314AE"/>
    <w:rsid w:val="00E3196A"/>
    <w:rsid w:val="00E33729"/>
    <w:rsid w:val="00E33F6F"/>
    <w:rsid w:val="00E3472A"/>
    <w:rsid w:val="00E42198"/>
    <w:rsid w:val="00E46B50"/>
    <w:rsid w:val="00E536DD"/>
    <w:rsid w:val="00E60766"/>
    <w:rsid w:val="00E6150F"/>
    <w:rsid w:val="00E6228C"/>
    <w:rsid w:val="00E640B8"/>
    <w:rsid w:val="00E671B7"/>
    <w:rsid w:val="00E70A09"/>
    <w:rsid w:val="00E70E7A"/>
    <w:rsid w:val="00E76629"/>
    <w:rsid w:val="00E77D0D"/>
    <w:rsid w:val="00E802E5"/>
    <w:rsid w:val="00E811B1"/>
    <w:rsid w:val="00E82390"/>
    <w:rsid w:val="00E83AA6"/>
    <w:rsid w:val="00E84B3A"/>
    <w:rsid w:val="00E961EE"/>
    <w:rsid w:val="00EA1F21"/>
    <w:rsid w:val="00EB165D"/>
    <w:rsid w:val="00EB5DE8"/>
    <w:rsid w:val="00EC4357"/>
    <w:rsid w:val="00EC4D6F"/>
    <w:rsid w:val="00EC5526"/>
    <w:rsid w:val="00ED3F27"/>
    <w:rsid w:val="00ED73B9"/>
    <w:rsid w:val="00ED7BE5"/>
    <w:rsid w:val="00ED7ED5"/>
    <w:rsid w:val="00ED7EE3"/>
    <w:rsid w:val="00EF0B14"/>
    <w:rsid w:val="00EF348F"/>
    <w:rsid w:val="00EF7FDC"/>
    <w:rsid w:val="00F009A1"/>
    <w:rsid w:val="00F00B64"/>
    <w:rsid w:val="00F112BF"/>
    <w:rsid w:val="00F1142E"/>
    <w:rsid w:val="00F133C7"/>
    <w:rsid w:val="00F140C0"/>
    <w:rsid w:val="00F16947"/>
    <w:rsid w:val="00F16EC0"/>
    <w:rsid w:val="00F23CC4"/>
    <w:rsid w:val="00F23D27"/>
    <w:rsid w:val="00F244A4"/>
    <w:rsid w:val="00F34B13"/>
    <w:rsid w:val="00F3702C"/>
    <w:rsid w:val="00F41F35"/>
    <w:rsid w:val="00F432C4"/>
    <w:rsid w:val="00F45A7D"/>
    <w:rsid w:val="00F470E9"/>
    <w:rsid w:val="00F50382"/>
    <w:rsid w:val="00F52901"/>
    <w:rsid w:val="00F56369"/>
    <w:rsid w:val="00F622ED"/>
    <w:rsid w:val="00F64A10"/>
    <w:rsid w:val="00F65521"/>
    <w:rsid w:val="00F740E4"/>
    <w:rsid w:val="00F742E4"/>
    <w:rsid w:val="00F8179C"/>
    <w:rsid w:val="00F844F2"/>
    <w:rsid w:val="00F94D45"/>
    <w:rsid w:val="00F96830"/>
    <w:rsid w:val="00FA7989"/>
    <w:rsid w:val="00FB3180"/>
    <w:rsid w:val="00FB4958"/>
    <w:rsid w:val="00FD146B"/>
    <w:rsid w:val="00FD171C"/>
    <w:rsid w:val="00FD2238"/>
    <w:rsid w:val="00FD65C7"/>
    <w:rsid w:val="00FD6665"/>
    <w:rsid w:val="00FE1CC8"/>
    <w:rsid w:val="00FE23C8"/>
    <w:rsid w:val="00FE4CDA"/>
    <w:rsid w:val="00FF2CEA"/>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5D"/>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qFormat/>
    <w:rsid w:val="00FD2238"/>
    <w:pPr>
      <w:keepNext/>
      <w:kinsoku/>
      <w:jc w:val="both"/>
      <w:outlineLvl w:val="0"/>
    </w:pPr>
    <w:rPr>
      <w:b/>
      <w:szCs w:val="20"/>
    </w:rPr>
  </w:style>
  <w:style w:type="paragraph" w:styleId="Heading2">
    <w:name w:val="heading 2"/>
    <w:basedOn w:val="Normal"/>
    <w:next w:val="Normal"/>
    <w:link w:val="Heading2Char"/>
    <w:uiPriority w:val="9"/>
    <w:semiHidden/>
    <w:unhideWhenUsed/>
    <w:qFormat/>
    <w:rsid w:val="00BC2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85179A"/>
    <w:pPr>
      <w:jc w:val="center"/>
    </w:pPr>
    <w:rPr>
      <w:rFonts w:eastAsia="Calibri" w:cs="Arial"/>
      <w:b/>
      <w:caps/>
      <w:color w:val="000000"/>
      <w:sz w:val="28"/>
      <w:szCs w:val="28"/>
    </w:rPr>
  </w:style>
  <w:style w:type="character" w:customStyle="1" w:styleId="CHAPTERHEADINGChar">
    <w:name w:val="CHAPTER HEADING Char"/>
    <w:basedOn w:val="DefaultParagraphFont"/>
    <w:link w:val="CHAPTERHEADING"/>
    <w:rsid w:val="0085179A"/>
    <w:rPr>
      <w:rFonts w:ascii="Arial" w:eastAsia="Calibri"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2F5B95"/>
    <w:pPr>
      <w:widowControl/>
      <w:spacing w:after="100" w:afterAutospacing="1"/>
    </w:pPr>
    <w:rPr>
      <w:rFonts w:eastAsia="Calibri"/>
      <w:bCs/>
      <w:szCs w:val="20"/>
    </w:rPr>
  </w:style>
  <w:style w:type="character" w:customStyle="1" w:styleId="ARTICLEHEADINGChar">
    <w:name w:val="ARTICLE HEADING Char"/>
    <w:basedOn w:val="Style1Char"/>
    <w:link w:val="ARTICLEHEADING"/>
    <w:rsid w:val="002F5B95"/>
    <w:rPr>
      <w:rFonts w:ascii="Arial" w:eastAsia="Calibri" w:hAnsi="Arial" w:cs="Arial"/>
      <w:b/>
      <w:bCs/>
      <w:color w:val="000000"/>
      <w:sz w:val="28"/>
      <w:szCs w:val="20"/>
    </w:rPr>
  </w:style>
  <w:style w:type="paragraph" w:styleId="TOC1">
    <w:name w:val="toc 1"/>
    <w:basedOn w:val="Normal"/>
    <w:next w:val="Normal"/>
    <w:autoRedefine/>
    <w:uiPriority w:val="39"/>
    <w:unhideWhenUsed/>
    <w:qFormat/>
    <w:rsid w:val="00BC28FA"/>
    <w:pPr>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4B77B2"/>
    <w:pPr>
      <w:tabs>
        <w:tab w:val="right" w:leader="dot" w:pos="9062"/>
      </w:tabs>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BC28FA"/>
    <w:pPr>
      <w:ind w:left="2664"/>
    </w:pPr>
  </w:style>
  <w:style w:type="paragraph" w:customStyle="1" w:styleId="CPARAGRAPHHEADING">
    <w:name w:val="C PARAGRAPH HEADING"/>
    <w:basedOn w:val="Normal"/>
    <w:link w:val="CPARAGRAPHHEADINGChar"/>
    <w:autoRedefine/>
    <w:qFormat/>
    <w:rsid w:val="00DE5BDE"/>
    <w:pPr>
      <w:suppressAutoHyphens/>
      <w:spacing w:after="100" w:afterAutospacing="1"/>
      <w:ind w:left="1944" w:hanging="1944"/>
      <w:contextualSpacing/>
    </w:pPr>
    <w:rPr>
      <w:rFonts w:eastAsia="Calibri" w:cs="Arial"/>
      <w:b/>
      <w:bCs/>
      <w:caps/>
      <w:color w:val="000000"/>
    </w:rPr>
  </w:style>
  <w:style w:type="character" w:customStyle="1" w:styleId="CPARAGRAPHHEADINGChar">
    <w:name w:val="C PARAGRAPH HEADING Char"/>
    <w:basedOn w:val="DefaultParagraphFont"/>
    <w:link w:val="CPARAGRAPHHEADING"/>
    <w:rsid w:val="00DE5BDE"/>
    <w:rPr>
      <w:rFonts w:ascii="Arial" w:eastAsia="Calibri" w:hAnsi="Arial" w:cs="Arial"/>
      <w:b/>
      <w:bCs/>
      <w:caps/>
      <w:color w:val="000000"/>
      <w:sz w:val="24"/>
      <w:szCs w:val="24"/>
    </w:rPr>
  </w:style>
  <w:style w:type="character" w:customStyle="1" w:styleId="Heading1Char">
    <w:name w:val="Heading 1 Char"/>
    <w:basedOn w:val="DefaultParagraphFont"/>
    <w:link w:val="Heading1"/>
    <w:rsid w:val="00FD2238"/>
    <w:rPr>
      <w:rFonts w:ascii="Arial" w:eastAsia="Times New Roman" w:hAnsi="Arial" w:cs="Times New Roman"/>
      <w:b/>
      <w:sz w:val="24"/>
      <w:szCs w:val="20"/>
    </w:rPr>
  </w:style>
  <w:style w:type="paragraph" w:customStyle="1" w:styleId="Style72">
    <w:name w:val="Style 72"/>
    <w:basedOn w:val="Normal"/>
    <w:uiPriority w:val="99"/>
    <w:rsid w:val="00FD2238"/>
    <w:pPr>
      <w:kinsoku/>
      <w:autoSpaceDE w:val="0"/>
      <w:autoSpaceDN w:val="0"/>
      <w:spacing w:line="218" w:lineRule="auto"/>
      <w:ind w:left="2592" w:hanging="576"/>
      <w:jc w:val="both"/>
    </w:pPr>
  </w:style>
  <w:style w:type="paragraph" w:customStyle="1" w:styleId="Style73">
    <w:name w:val="Style 73"/>
    <w:basedOn w:val="Normal"/>
    <w:uiPriority w:val="99"/>
    <w:rsid w:val="00FD2238"/>
    <w:pPr>
      <w:kinsoku/>
      <w:autoSpaceDE w:val="0"/>
      <w:autoSpaceDN w:val="0"/>
      <w:ind w:left="1368" w:firstLine="720"/>
    </w:pPr>
  </w:style>
  <w:style w:type="paragraph" w:customStyle="1" w:styleId="Style123">
    <w:name w:val="Style 123"/>
    <w:basedOn w:val="Normal"/>
    <w:uiPriority w:val="99"/>
    <w:rsid w:val="00FD2238"/>
    <w:pPr>
      <w:kinsoku/>
      <w:autoSpaceDE w:val="0"/>
      <w:autoSpaceDN w:val="0"/>
      <w:spacing w:line="240" w:lineRule="exact"/>
    </w:pPr>
    <w:rPr>
      <w:rFonts w:ascii="Garamond" w:hAnsi="Garamond" w:cs="Garamond"/>
      <w:b/>
      <w:bCs/>
      <w:sz w:val="29"/>
      <w:szCs w:val="29"/>
      <w:u w:val="single"/>
    </w:rPr>
  </w:style>
  <w:style w:type="paragraph" w:customStyle="1" w:styleId="Style125">
    <w:name w:val="Style 125"/>
    <w:basedOn w:val="Normal"/>
    <w:uiPriority w:val="99"/>
    <w:rsid w:val="00FD2238"/>
    <w:pPr>
      <w:kinsoku/>
      <w:autoSpaceDE w:val="0"/>
      <w:autoSpaceDN w:val="0"/>
      <w:spacing w:before="324"/>
      <w:ind w:left="1368" w:right="72"/>
    </w:pPr>
  </w:style>
  <w:style w:type="paragraph" w:customStyle="1" w:styleId="Style126">
    <w:name w:val="Style 126"/>
    <w:basedOn w:val="Normal"/>
    <w:uiPriority w:val="99"/>
    <w:rsid w:val="00FD2238"/>
    <w:pPr>
      <w:kinsoku/>
      <w:autoSpaceDE w:val="0"/>
      <w:autoSpaceDN w:val="0"/>
      <w:ind w:left="864" w:right="72" w:hanging="720"/>
      <w:jc w:val="both"/>
    </w:pPr>
  </w:style>
  <w:style w:type="paragraph" w:customStyle="1" w:styleId="Style101">
    <w:name w:val="Style 101"/>
    <w:basedOn w:val="Normal"/>
    <w:uiPriority w:val="99"/>
    <w:rsid w:val="00FD2238"/>
    <w:pPr>
      <w:kinsoku/>
      <w:autoSpaceDE w:val="0"/>
      <w:autoSpaceDN w:val="0"/>
      <w:spacing w:line="196" w:lineRule="auto"/>
    </w:pPr>
    <w:rPr>
      <w:rFonts w:ascii="Garamond" w:hAnsi="Garamond" w:cs="Garamond"/>
      <w:sz w:val="30"/>
      <w:szCs w:val="30"/>
    </w:rPr>
  </w:style>
  <w:style w:type="paragraph" w:customStyle="1" w:styleId="Style119">
    <w:name w:val="Style 119"/>
    <w:basedOn w:val="Normal"/>
    <w:uiPriority w:val="99"/>
    <w:rsid w:val="00FD2238"/>
    <w:pPr>
      <w:kinsoku/>
      <w:autoSpaceDE w:val="0"/>
      <w:autoSpaceDN w:val="0"/>
      <w:jc w:val="both"/>
    </w:pPr>
    <w:rPr>
      <w:rFonts w:ascii="Garamond" w:hAnsi="Garamond" w:cs="Garamond"/>
      <w:b/>
      <w:bCs/>
      <w:sz w:val="28"/>
      <w:szCs w:val="28"/>
      <w:u w:val="single"/>
    </w:rPr>
  </w:style>
  <w:style w:type="paragraph" w:customStyle="1" w:styleId="Style116">
    <w:name w:val="Style 116"/>
    <w:basedOn w:val="Normal"/>
    <w:uiPriority w:val="99"/>
    <w:rsid w:val="00FD2238"/>
    <w:pPr>
      <w:kinsoku/>
      <w:autoSpaceDE w:val="0"/>
      <w:autoSpaceDN w:val="0"/>
      <w:spacing w:line="276" w:lineRule="exact"/>
    </w:pPr>
    <w:rPr>
      <w:rFonts w:ascii="Garamond" w:hAnsi="Garamond" w:cs="Garamond"/>
      <w:sz w:val="33"/>
      <w:szCs w:val="33"/>
    </w:rPr>
  </w:style>
  <w:style w:type="paragraph" w:customStyle="1" w:styleId="Style128">
    <w:name w:val="Style 128"/>
    <w:basedOn w:val="Normal"/>
    <w:uiPriority w:val="99"/>
    <w:rsid w:val="00FD2238"/>
    <w:pPr>
      <w:kinsoku/>
      <w:autoSpaceDE w:val="0"/>
      <w:autoSpaceDN w:val="0"/>
      <w:adjustRightInd w:val="0"/>
    </w:pPr>
  </w:style>
  <w:style w:type="paragraph" w:customStyle="1" w:styleId="Style109">
    <w:name w:val="Style 109"/>
    <w:basedOn w:val="Normal"/>
    <w:uiPriority w:val="99"/>
    <w:rsid w:val="00FD2238"/>
    <w:pPr>
      <w:kinsoku/>
      <w:autoSpaceDE w:val="0"/>
      <w:autoSpaceDN w:val="0"/>
      <w:spacing w:line="252" w:lineRule="exact"/>
      <w:jc w:val="right"/>
    </w:pPr>
  </w:style>
  <w:style w:type="paragraph" w:customStyle="1" w:styleId="Style108">
    <w:name w:val="Style 108"/>
    <w:basedOn w:val="Normal"/>
    <w:uiPriority w:val="99"/>
    <w:rsid w:val="00FD2238"/>
    <w:pPr>
      <w:kinsoku/>
      <w:autoSpaceDE w:val="0"/>
      <w:autoSpaceDN w:val="0"/>
      <w:spacing w:before="252" w:after="8604"/>
      <w:ind w:right="72"/>
      <w:jc w:val="both"/>
    </w:pPr>
  </w:style>
  <w:style w:type="paragraph" w:customStyle="1" w:styleId="Style130">
    <w:name w:val="Style 130"/>
    <w:basedOn w:val="Normal"/>
    <w:uiPriority w:val="99"/>
    <w:rsid w:val="00FD2238"/>
    <w:pPr>
      <w:kinsoku/>
      <w:autoSpaceDE w:val="0"/>
      <w:autoSpaceDN w:val="0"/>
      <w:ind w:left="1152" w:right="144" w:hanging="504"/>
      <w:jc w:val="both"/>
    </w:pPr>
  </w:style>
  <w:style w:type="paragraph" w:customStyle="1" w:styleId="Style113">
    <w:name w:val="Style 113"/>
    <w:basedOn w:val="Normal"/>
    <w:uiPriority w:val="99"/>
    <w:rsid w:val="00FD2238"/>
    <w:pPr>
      <w:kinsoku/>
      <w:autoSpaceDE w:val="0"/>
      <w:autoSpaceDN w:val="0"/>
      <w:spacing w:line="348" w:lineRule="exact"/>
    </w:pPr>
    <w:rPr>
      <w:i/>
      <w:iCs/>
      <w:sz w:val="32"/>
      <w:szCs w:val="32"/>
    </w:rPr>
  </w:style>
  <w:style w:type="paragraph" w:customStyle="1" w:styleId="Style111">
    <w:name w:val="Style 111"/>
    <w:basedOn w:val="Normal"/>
    <w:uiPriority w:val="99"/>
    <w:rsid w:val="00FD2238"/>
    <w:pPr>
      <w:kinsoku/>
      <w:autoSpaceDE w:val="0"/>
      <w:autoSpaceDN w:val="0"/>
      <w:adjustRightInd w:val="0"/>
    </w:pPr>
    <w:rPr>
      <w:rFonts w:ascii="Garamond" w:hAnsi="Garamond" w:cs="Garamond"/>
      <w:sz w:val="35"/>
      <w:szCs w:val="35"/>
    </w:rPr>
  </w:style>
  <w:style w:type="paragraph" w:customStyle="1" w:styleId="Style110">
    <w:name w:val="Style 110"/>
    <w:basedOn w:val="Normal"/>
    <w:uiPriority w:val="99"/>
    <w:rsid w:val="00FD2238"/>
    <w:pPr>
      <w:kinsoku/>
      <w:autoSpaceDE w:val="0"/>
      <w:autoSpaceDN w:val="0"/>
      <w:spacing w:before="648"/>
      <w:ind w:firstLine="720"/>
    </w:pPr>
  </w:style>
  <w:style w:type="paragraph" w:customStyle="1" w:styleId="Style133">
    <w:name w:val="Style 133"/>
    <w:basedOn w:val="Normal"/>
    <w:uiPriority w:val="99"/>
    <w:rsid w:val="00FD2238"/>
    <w:pPr>
      <w:kinsoku/>
      <w:autoSpaceDE w:val="0"/>
      <w:autoSpaceDN w:val="0"/>
      <w:ind w:firstLine="720"/>
    </w:pPr>
  </w:style>
  <w:style w:type="paragraph" w:customStyle="1" w:styleId="Style102">
    <w:name w:val="Style 102"/>
    <w:basedOn w:val="Normal"/>
    <w:uiPriority w:val="99"/>
    <w:rsid w:val="00FD2238"/>
    <w:pPr>
      <w:kinsoku/>
      <w:autoSpaceDE w:val="0"/>
      <w:autoSpaceDN w:val="0"/>
      <w:ind w:left="1080" w:right="144" w:hanging="360"/>
    </w:pPr>
  </w:style>
  <w:style w:type="paragraph" w:customStyle="1" w:styleId="Style121">
    <w:name w:val="Style 121"/>
    <w:basedOn w:val="Normal"/>
    <w:uiPriority w:val="99"/>
    <w:rsid w:val="00FD2238"/>
    <w:pPr>
      <w:kinsoku/>
      <w:autoSpaceDE w:val="0"/>
      <w:autoSpaceDN w:val="0"/>
      <w:spacing w:before="396" w:after="3996"/>
      <w:ind w:right="72" w:firstLine="936"/>
      <w:jc w:val="both"/>
    </w:pPr>
  </w:style>
  <w:style w:type="paragraph" w:customStyle="1" w:styleId="Style107">
    <w:name w:val="Style 107"/>
    <w:basedOn w:val="Normal"/>
    <w:uiPriority w:val="99"/>
    <w:rsid w:val="00FD2238"/>
    <w:pPr>
      <w:kinsoku/>
      <w:autoSpaceDE w:val="0"/>
      <w:autoSpaceDN w:val="0"/>
      <w:spacing w:line="223" w:lineRule="auto"/>
      <w:ind w:left="72" w:right="144" w:firstLine="1080"/>
      <w:jc w:val="both"/>
    </w:pPr>
  </w:style>
  <w:style w:type="paragraph" w:customStyle="1" w:styleId="Style103">
    <w:name w:val="Style 103"/>
    <w:basedOn w:val="Normal"/>
    <w:uiPriority w:val="99"/>
    <w:rsid w:val="00FD2238"/>
    <w:pPr>
      <w:kinsoku/>
      <w:autoSpaceDE w:val="0"/>
      <w:autoSpaceDN w:val="0"/>
      <w:spacing w:line="204" w:lineRule="auto"/>
    </w:pPr>
    <w:rPr>
      <w:rFonts w:ascii="Bookman Old Style" w:hAnsi="Bookman Old Style" w:cs="Bookman Old Style"/>
      <w:sz w:val="26"/>
      <w:szCs w:val="26"/>
    </w:rPr>
  </w:style>
  <w:style w:type="paragraph" w:customStyle="1" w:styleId="Style104">
    <w:name w:val="Style 104"/>
    <w:basedOn w:val="Normal"/>
    <w:uiPriority w:val="99"/>
    <w:rsid w:val="00FD2238"/>
    <w:pPr>
      <w:kinsoku/>
      <w:autoSpaceDE w:val="0"/>
      <w:autoSpaceDN w:val="0"/>
      <w:spacing w:line="288" w:lineRule="exact"/>
    </w:pPr>
    <w:rPr>
      <w:sz w:val="30"/>
      <w:szCs w:val="30"/>
      <w:u w:val="single"/>
    </w:rPr>
  </w:style>
  <w:style w:type="paragraph" w:customStyle="1" w:styleId="Style112">
    <w:name w:val="Style 112"/>
    <w:basedOn w:val="Normal"/>
    <w:uiPriority w:val="99"/>
    <w:rsid w:val="00FD2238"/>
    <w:pPr>
      <w:kinsoku/>
      <w:autoSpaceDE w:val="0"/>
      <w:autoSpaceDN w:val="0"/>
      <w:spacing w:line="213" w:lineRule="auto"/>
      <w:ind w:left="144" w:right="72" w:hanging="72"/>
      <w:jc w:val="both"/>
    </w:pPr>
    <w:rPr>
      <w:rFonts w:ascii="Garamond" w:hAnsi="Garamond" w:cs="Garamond"/>
      <w:sz w:val="35"/>
      <w:szCs w:val="35"/>
    </w:rPr>
  </w:style>
  <w:style w:type="paragraph" w:customStyle="1" w:styleId="Style135">
    <w:name w:val="Style 135"/>
    <w:basedOn w:val="Normal"/>
    <w:uiPriority w:val="99"/>
    <w:rsid w:val="00FD2238"/>
    <w:pPr>
      <w:kinsoku/>
      <w:autoSpaceDE w:val="0"/>
      <w:autoSpaceDN w:val="0"/>
      <w:spacing w:line="288" w:lineRule="exact"/>
      <w:ind w:left="576"/>
    </w:pPr>
  </w:style>
  <w:style w:type="paragraph" w:customStyle="1" w:styleId="Style114">
    <w:name w:val="Style 114"/>
    <w:basedOn w:val="Normal"/>
    <w:uiPriority w:val="99"/>
    <w:rsid w:val="00FD2238"/>
    <w:pPr>
      <w:kinsoku/>
      <w:autoSpaceDE w:val="0"/>
      <w:autoSpaceDN w:val="0"/>
      <w:spacing w:before="360" w:line="300" w:lineRule="exact"/>
      <w:ind w:left="72"/>
    </w:pPr>
    <w:rPr>
      <w:rFonts w:ascii="Garamond" w:hAnsi="Garamond" w:cs="Garamond"/>
      <w:sz w:val="35"/>
      <w:szCs w:val="35"/>
    </w:rPr>
  </w:style>
  <w:style w:type="paragraph" w:customStyle="1" w:styleId="Style122">
    <w:name w:val="Style 122"/>
    <w:basedOn w:val="Normal"/>
    <w:uiPriority w:val="99"/>
    <w:rsid w:val="00FD2238"/>
    <w:pPr>
      <w:kinsoku/>
      <w:autoSpaceDE w:val="0"/>
      <w:autoSpaceDN w:val="0"/>
      <w:spacing w:line="240" w:lineRule="exact"/>
    </w:pPr>
    <w:rPr>
      <w:rFonts w:ascii="Arial Narrow" w:hAnsi="Arial Narrow" w:cs="Arial Narrow"/>
      <w:sz w:val="38"/>
      <w:szCs w:val="38"/>
    </w:rPr>
  </w:style>
  <w:style w:type="paragraph" w:customStyle="1" w:styleId="Style139">
    <w:name w:val="Style 139"/>
    <w:basedOn w:val="Normal"/>
    <w:uiPriority w:val="99"/>
    <w:rsid w:val="00FD2238"/>
    <w:pPr>
      <w:kinsoku/>
      <w:autoSpaceDE w:val="0"/>
      <w:autoSpaceDN w:val="0"/>
      <w:ind w:left="864" w:right="144"/>
      <w:jc w:val="both"/>
    </w:pPr>
  </w:style>
  <w:style w:type="paragraph" w:customStyle="1" w:styleId="Style140">
    <w:name w:val="Style 140"/>
    <w:basedOn w:val="Normal"/>
    <w:uiPriority w:val="99"/>
    <w:rsid w:val="00FD2238"/>
    <w:pPr>
      <w:kinsoku/>
      <w:autoSpaceDE w:val="0"/>
      <w:autoSpaceDN w:val="0"/>
      <w:ind w:left="1368" w:hanging="720"/>
    </w:pPr>
  </w:style>
  <w:style w:type="paragraph" w:customStyle="1" w:styleId="Style142">
    <w:name w:val="Style 142"/>
    <w:basedOn w:val="Normal"/>
    <w:uiPriority w:val="99"/>
    <w:rsid w:val="00FD2238"/>
    <w:pPr>
      <w:kinsoku/>
      <w:autoSpaceDE w:val="0"/>
      <w:autoSpaceDN w:val="0"/>
      <w:ind w:firstLine="504"/>
      <w:jc w:val="both"/>
    </w:pPr>
  </w:style>
  <w:style w:type="paragraph" w:customStyle="1" w:styleId="Style145">
    <w:name w:val="Style 145"/>
    <w:basedOn w:val="Normal"/>
    <w:uiPriority w:val="99"/>
    <w:rsid w:val="00FD2238"/>
    <w:pPr>
      <w:kinsoku/>
      <w:autoSpaceDE w:val="0"/>
      <w:autoSpaceDN w:val="0"/>
      <w:ind w:left="864"/>
    </w:pPr>
    <w:rPr>
      <w:rFonts w:ascii="Garamond" w:hAnsi="Garamond" w:cs="Garamond"/>
      <w:b/>
      <w:bCs/>
      <w:sz w:val="29"/>
      <w:szCs w:val="29"/>
      <w:u w:val="single"/>
    </w:rPr>
  </w:style>
  <w:style w:type="character" w:customStyle="1" w:styleId="CharacterStyle21">
    <w:name w:val="Character Style 21"/>
    <w:uiPriority w:val="99"/>
    <w:rsid w:val="00FD2238"/>
    <w:rPr>
      <w:rFonts w:ascii="Garamond" w:hAnsi="Garamond"/>
      <w:b/>
      <w:sz w:val="29"/>
      <w:u w:val="single"/>
    </w:rPr>
  </w:style>
  <w:style w:type="character" w:customStyle="1" w:styleId="CharacterStyle22">
    <w:name w:val="Character Style 22"/>
    <w:uiPriority w:val="99"/>
    <w:rsid w:val="00FD2238"/>
    <w:rPr>
      <w:rFonts w:ascii="Garamond" w:hAnsi="Garamond"/>
      <w:sz w:val="30"/>
    </w:rPr>
  </w:style>
  <w:style w:type="character" w:customStyle="1" w:styleId="CharacterStyle27">
    <w:name w:val="Character Style 27"/>
    <w:uiPriority w:val="99"/>
    <w:rsid w:val="00FD2238"/>
    <w:rPr>
      <w:rFonts w:ascii="Garamond" w:hAnsi="Garamond"/>
      <w:sz w:val="33"/>
    </w:rPr>
  </w:style>
  <w:style w:type="character" w:customStyle="1" w:styleId="CharacterStyle25">
    <w:name w:val="Character Style 25"/>
    <w:uiPriority w:val="99"/>
    <w:rsid w:val="00FD2238"/>
    <w:rPr>
      <w:rFonts w:ascii="Garamond" w:hAnsi="Garamond"/>
      <w:sz w:val="35"/>
    </w:rPr>
  </w:style>
  <w:style w:type="character" w:customStyle="1" w:styleId="CharacterStyle28">
    <w:name w:val="Character Style 28"/>
    <w:uiPriority w:val="99"/>
    <w:rsid w:val="00FD2238"/>
    <w:rPr>
      <w:rFonts w:ascii="Garamond" w:hAnsi="Garamond"/>
      <w:b/>
      <w:sz w:val="28"/>
      <w:u w:val="single"/>
    </w:rPr>
  </w:style>
  <w:style w:type="character" w:customStyle="1" w:styleId="CharacterStyle26">
    <w:name w:val="Character Style 26"/>
    <w:uiPriority w:val="99"/>
    <w:rsid w:val="00FD2238"/>
    <w:rPr>
      <w:i/>
      <w:sz w:val="32"/>
    </w:rPr>
  </w:style>
  <w:style w:type="character" w:customStyle="1" w:styleId="CharacterStyle24">
    <w:name w:val="Character Style 24"/>
    <w:uiPriority w:val="99"/>
    <w:rsid w:val="00FD2238"/>
    <w:rPr>
      <w:sz w:val="30"/>
      <w:u w:val="single"/>
    </w:rPr>
  </w:style>
  <w:style w:type="character" w:customStyle="1" w:styleId="CharacterStyle23">
    <w:name w:val="Character Style 23"/>
    <w:uiPriority w:val="99"/>
    <w:rsid w:val="00FD2238"/>
    <w:rPr>
      <w:rFonts w:ascii="Bookman Old Style" w:hAnsi="Bookman Old Style"/>
      <w:sz w:val="26"/>
    </w:rPr>
  </w:style>
  <w:style w:type="character" w:customStyle="1" w:styleId="CharacterStyle29">
    <w:name w:val="Character Style 29"/>
    <w:uiPriority w:val="99"/>
    <w:rsid w:val="00FD2238"/>
    <w:rPr>
      <w:rFonts w:ascii="Arial Narrow" w:hAnsi="Arial Narrow"/>
      <w:sz w:val="38"/>
    </w:rPr>
  </w:style>
  <w:style w:type="paragraph" w:customStyle="1" w:styleId="Style2">
    <w:name w:val="Style 2"/>
    <w:basedOn w:val="Normal"/>
    <w:uiPriority w:val="99"/>
    <w:rsid w:val="00FD2238"/>
    <w:pPr>
      <w:kinsoku/>
      <w:autoSpaceDE w:val="0"/>
      <w:autoSpaceDN w:val="0"/>
      <w:ind w:right="72"/>
      <w:jc w:val="both"/>
    </w:pPr>
  </w:style>
  <w:style w:type="paragraph" w:customStyle="1" w:styleId="Style81">
    <w:name w:val="Style 81"/>
    <w:basedOn w:val="Normal"/>
    <w:uiPriority w:val="99"/>
    <w:rsid w:val="00FD2238"/>
    <w:pPr>
      <w:kinsoku/>
      <w:autoSpaceDE w:val="0"/>
      <w:autoSpaceDN w:val="0"/>
      <w:spacing w:before="288"/>
      <w:ind w:left="864"/>
      <w:jc w:val="both"/>
    </w:pPr>
    <w:rPr>
      <w:sz w:val="28"/>
      <w:szCs w:val="28"/>
    </w:rPr>
  </w:style>
  <w:style w:type="paragraph" w:customStyle="1" w:styleId="Style74">
    <w:name w:val="Style 74"/>
    <w:basedOn w:val="Normal"/>
    <w:uiPriority w:val="99"/>
    <w:rsid w:val="00FD2238"/>
    <w:pPr>
      <w:kinsoku/>
      <w:autoSpaceDE w:val="0"/>
      <w:autoSpaceDN w:val="0"/>
      <w:ind w:firstLine="504"/>
      <w:jc w:val="both"/>
    </w:pPr>
    <w:rPr>
      <w:sz w:val="28"/>
      <w:szCs w:val="28"/>
    </w:rPr>
  </w:style>
  <w:style w:type="paragraph" w:customStyle="1" w:styleId="Style84">
    <w:name w:val="Style 84"/>
    <w:basedOn w:val="Normal"/>
    <w:uiPriority w:val="99"/>
    <w:rsid w:val="00FD2238"/>
    <w:pPr>
      <w:kinsoku/>
      <w:autoSpaceDE w:val="0"/>
      <w:autoSpaceDN w:val="0"/>
      <w:spacing w:before="180"/>
      <w:jc w:val="both"/>
    </w:pPr>
  </w:style>
  <w:style w:type="character" w:customStyle="1" w:styleId="CharacterStyle2">
    <w:name w:val="Character Style 2"/>
    <w:rsid w:val="00FD2238"/>
    <w:rPr>
      <w:sz w:val="28"/>
    </w:rPr>
  </w:style>
  <w:style w:type="table" w:styleId="TableGrid">
    <w:name w:val="Table Grid"/>
    <w:basedOn w:val="TableNormal"/>
    <w:uiPriority w:val="59"/>
    <w:rsid w:val="00FD2238"/>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FD2238"/>
    <w:pPr>
      <w:jc w:val="left"/>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D2238"/>
    <w:rPr>
      <w:rFonts w:ascii="Tahoma" w:hAnsi="Tahoma" w:cs="Tahoma"/>
      <w:sz w:val="16"/>
      <w:szCs w:val="16"/>
    </w:rPr>
  </w:style>
  <w:style w:type="character" w:customStyle="1" w:styleId="BalloonTextChar">
    <w:name w:val="Balloon Text Char"/>
    <w:basedOn w:val="DefaultParagraphFont"/>
    <w:link w:val="BalloonText"/>
    <w:uiPriority w:val="99"/>
    <w:semiHidden/>
    <w:rsid w:val="00FD2238"/>
    <w:rPr>
      <w:rFonts w:ascii="Tahoma" w:eastAsia="Times New Roman" w:hAnsi="Tahoma" w:cs="Tahoma"/>
      <w:sz w:val="16"/>
      <w:szCs w:val="16"/>
    </w:rPr>
  </w:style>
  <w:style w:type="paragraph" w:customStyle="1" w:styleId="Style4">
    <w:name w:val="Style 4"/>
    <w:basedOn w:val="Normal"/>
    <w:rsid w:val="00FD2238"/>
    <w:pPr>
      <w:kinsoku/>
      <w:autoSpaceDE w:val="0"/>
      <w:autoSpaceDN w:val="0"/>
      <w:spacing w:line="360" w:lineRule="auto"/>
      <w:jc w:val="both"/>
    </w:pPr>
    <w:rPr>
      <w:rFonts w:ascii="Tahoma" w:hAnsi="Tahoma" w:cs="Tahoma"/>
      <w:b/>
      <w:bCs/>
      <w:sz w:val="17"/>
      <w:szCs w:val="17"/>
    </w:rPr>
  </w:style>
  <w:style w:type="paragraph" w:customStyle="1" w:styleId="Style6">
    <w:name w:val="Style 6"/>
    <w:basedOn w:val="Normal"/>
    <w:rsid w:val="00FD2238"/>
    <w:pPr>
      <w:kinsoku/>
      <w:autoSpaceDE w:val="0"/>
      <w:autoSpaceDN w:val="0"/>
      <w:ind w:left="1728" w:hanging="792"/>
    </w:pPr>
    <w:rPr>
      <w:rFonts w:ascii="Tahoma" w:hAnsi="Tahoma" w:cs="Tahoma"/>
      <w:sz w:val="21"/>
      <w:szCs w:val="21"/>
    </w:rPr>
  </w:style>
  <w:style w:type="paragraph" w:customStyle="1" w:styleId="Style11">
    <w:name w:val="Style 11"/>
    <w:basedOn w:val="Normal"/>
    <w:rsid w:val="00FD2238"/>
    <w:pPr>
      <w:kinsoku/>
      <w:autoSpaceDE w:val="0"/>
      <w:autoSpaceDN w:val="0"/>
      <w:spacing w:line="168" w:lineRule="exact"/>
    </w:pPr>
    <w:rPr>
      <w:rFonts w:ascii="Tahoma" w:hAnsi="Tahoma" w:cs="Tahoma"/>
      <w:b/>
      <w:bCs/>
      <w:sz w:val="17"/>
      <w:szCs w:val="17"/>
    </w:rPr>
  </w:style>
  <w:style w:type="paragraph" w:styleId="BodyTextIndent2">
    <w:name w:val="Body Text Indent 2"/>
    <w:basedOn w:val="Normal"/>
    <w:link w:val="BodyTextIndent2Char"/>
    <w:rsid w:val="00FD2238"/>
    <w:pPr>
      <w:kinsoku/>
      <w:ind w:left="1152" w:hanging="432"/>
      <w:jc w:val="both"/>
    </w:pPr>
    <w:rPr>
      <w:szCs w:val="20"/>
    </w:rPr>
  </w:style>
  <w:style w:type="character" w:customStyle="1" w:styleId="BodyTextIndent2Char">
    <w:name w:val="Body Text Indent 2 Char"/>
    <w:basedOn w:val="DefaultParagraphFont"/>
    <w:link w:val="BodyTextIndent2"/>
    <w:rsid w:val="00FD223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FD2238"/>
    <w:pPr>
      <w:spacing w:after="120"/>
      <w:ind w:left="360"/>
    </w:pPr>
  </w:style>
  <w:style w:type="character" w:customStyle="1" w:styleId="BodyTextIndentChar">
    <w:name w:val="Body Text Indent Char"/>
    <w:basedOn w:val="DefaultParagraphFont"/>
    <w:link w:val="BodyTextIndent"/>
    <w:uiPriority w:val="99"/>
    <w:semiHidden/>
    <w:rsid w:val="00FD22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238"/>
    <w:pPr>
      <w:spacing w:after="120"/>
    </w:pPr>
  </w:style>
  <w:style w:type="character" w:customStyle="1" w:styleId="BodyTextChar">
    <w:name w:val="Body Text Char"/>
    <w:basedOn w:val="DefaultParagraphFont"/>
    <w:link w:val="BodyText"/>
    <w:uiPriority w:val="99"/>
    <w:semiHidden/>
    <w:rsid w:val="00FD2238"/>
    <w:rPr>
      <w:rFonts w:ascii="Times New Roman" w:eastAsia="Times New Roman" w:hAnsi="Times New Roman" w:cs="Times New Roman"/>
      <w:sz w:val="24"/>
      <w:szCs w:val="24"/>
    </w:rPr>
  </w:style>
  <w:style w:type="character" w:customStyle="1" w:styleId="CharacterStyle4">
    <w:name w:val="Character Style 4"/>
    <w:rsid w:val="00FD2238"/>
    <w:rPr>
      <w:rFonts w:ascii="Tahoma" w:hAnsi="Tahoma" w:cs="Tahoma"/>
      <w:b/>
      <w:bCs/>
      <w:sz w:val="16"/>
      <w:szCs w:val="16"/>
    </w:rPr>
  </w:style>
  <w:style w:type="paragraph" w:customStyle="1" w:styleId="Style30">
    <w:name w:val="Style 30"/>
    <w:basedOn w:val="Normal"/>
    <w:rsid w:val="00FD2238"/>
    <w:pPr>
      <w:kinsoku/>
      <w:autoSpaceDE w:val="0"/>
      <w:autoSpaceDN w:val="0"/>
      <w:spacing w:line="360" w:lineRule="auto"/>
      <w:ind w:left="1224" w:right="1944"/>
      <w:jc w:val="both"/>
    </w:pPr>
    <w:rPr>
      <w:rFonts w:ascii="Tahoma" w:hAnsi="Tahoma" w:cs="Tahoma"/>
      <w:b/>
      <w:bCs/>
      <w:sz w:val="17"/>
      <w:szCs w:val="17"/>
    </w:rPr>
  </w:style>
  <w:style w:type="paragraph" w:customStyle="1" w:styleId="Style9">
    <w:name w:val="Style 9"/>
    <w:basedOn w:val="Normal"/>
    <w:rsid w:val="00FD2238"/>
    <w:pPr>
      <w:kinsoku/>
      <w:autoSpaceDE w:val="0"/>
      <w:autoSpaceDN w:val="0"/>
      <w:spacing w:after="4392" w:line="360" w:lineRule="auto"/>
      <w:jc w:val="both"/>
    </w:pPr>
    <w:rPr>
      <w:rFonts w:ascii="Tahoma" w:hAnsi="Tahoma" w:cs="Tahoma"/>
      <w:b/>
      <w:bCs/>
      <w:sz w:val="17"/>
      <w:szCs w:val="17"/>
    </w:rPr>
  </w:style>
  <w:style w:type="paragraph" w:customStyle="1" w:styleId="Style10">
    <w:name w:val="Style 10"/>
    <w:basedOn w:val="Normal"/>
    <w:rsid w:val="00FD2238"/>
    <w:pPr>
      <w:kinsoku/>
      <w:autoSpaceDE w:val="0"/>
      <w:autoSpaceDN w:val="0"/>
      <w:spacing w:line="192" w:lineRule="exact"/>
      <w:jc w:val="both"/>
    </w:pPr>
    <w:rPr>
      <w:rFonts w:ascii="Garamond" w:hAnsi="Garamond" w:cs="Garamond"/>
      <w:b/>
      <w:bCs/>
      <w:sz w:val="22"/>
      <w:szCs w:val="22"/>
      <w:u w:val="single"/>
    </w:rPr>
  </w:style>
  <w:style w:type="paragraph" w:styleId="Header">
    <w:name w:val="header"/>
    <w:basedOn w:val="Normal"/>
    <w:link w:val="HeaderChar"/>
    <w:uiPriority w:val="99"/>
    <w:unhideWhenUsed/>
    <w:rsid w:val="00FD2238"/>
    <w:pPr>
      <w:tabs>
        <w:tab w:val="center" w:pos="4680"/>
        <w:tab w:val="right" w:pos="9360"/>
      </w:tabs>
    </w:pPr>
  </w:style>
  <w:style w:type="character" w:customStyle="1" w:styleId="HeaderChar">
    <w:name w:val="Header Char"/>
    <w:basedOn w:val="DefaultParagraphFont"/>
    <w:link w:val="Header"/>
    <w:uiPriority w:val="99"/>
    <w:rsid w:val="00FD2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238"/>
    <w:pPr>
      <w:tabs>
        <w:tab w:val="center" w:pos="4680"/>
        <w:tab w:val="right" w:pos="9360"/>
      </w:tabs>
    </w:pPr>
  </w:style>
  <w:style w:type="character" w:customStyle="1" w:styleId="FooterChar">
    <w:name w:val="Footer Char"/>
    <w:basedOn w:val="DefaultParagraphFont"/>
    <w:link w:val="Footer"/>
    <w:uiPriority w:val="99"/>
    <w:rsid w:val="00FD223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C28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28F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28FA"/>
    <w:rPr>
      <w:color w:val="0000FF" w:themeColor="hyperlink"/>
      <w:u w:val="single"/>
    </w:rPr>
  </w:style>
  <w:style w:type="character" w:customStyle="1" w:styleId="CharacterStyle3">
    <w:name w:val="Character Style 3"/>
    <w:uiPriority w:val="99"/>
    <w:rsid w:val="004564DF"/>
    <w:rPr>
      <w:sz w:val="28"/>
    </w:rPr>
  </w:style>
  <w:style w:type="paragraph" w:styleId="NormalWeb">
    <w:name w:val="Normal (Web)"/>
    <w:basedOn w:val="Normal"/>
    <w:uiPriority w:val="99"/>
    <w:unhideWhenUsed/>
    <w:rsid w:val="007A3993"/>
    <w:pPr>
      <w:widowControl/>
      <w:kinsoku/>
      <w:spacing w:before="100" w:beforeAutospacing="1" w:after="100" w:afterAutospacing="1"/>
    </w:pPr>
  </w:style>
  <w:style w:type="paragraph" w:customStyle="1" w:styleId="CPARAHEADING">
    <w:name w:val="C PARA HEADING"/>
    <w:basedOn w:val="Normal"/>
    <w:link w:val="CPARAHEADINGChar"/>
    <w:autoRedefine/>
    <w:rsid w:val="006916AB"/>
    <w:pPr>
      <w:tabs>
        <w:tab w:val="left" w:pos="1080"/>
      </w:tabs>
      <w:spacing w:after="100" w:afterAutospacing="1"/>
      <w:ind w:left="1944" w:hanging="1944"/>
      <w:jc w:val="both"/>
    </w:pPr>
    <w:rPr>
      <w:rFonts w:cs="Arial"/>
      <w:b/>
      <w:caps/>
      <w:color w:val="000000"/>
    </w:rPr>
  </w:style>
  <w:style w:type="character" w:customStyle="1" w:styleId="CPARAHEADINGChar">
    <w:name w:val="C PARA HEADING Char"/>
    <w:basedOn w:val="DefaultParagraphFont"/>
    <w:link w:val="CPARAHEADING"/>
    <w:rsid w:val="006916AB"/>
    <w:rPr>
      <w:rFonts w:ascii="Arial" w:eastAsia="Times New Roman" w:hAnsi="Arial" w:cs="Arial"/>
      <w:b/>
      <w: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5D"/>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qFormat/>
    <w:rsid w:val="00FD2238"/>
    <w:pPr>
      <w:keepNext/>
      <w:kinsoku/>
      <w:jc w:val="both"/>
      <w:outlineLvl w:val="0"/>
    </w:pPr>
    <w:rPr>
      <w:b/>
      <w:szCs w:val="20"/>
    </w:rPr>
  </w:style>
  <w:style w:type="paragraph" w:styleId="Heading2">
    <w:name w:val="heading 2"/>
    <w:basedOn w:val="Normal"/>
    <w:next w:val="Normal"/>
    <w:link w:val="Heading2Char"/>
    <w:uiPriority w:val="9"/>
    <w:semiHidden/>
    <w:unhideWhenUsed/>
    <w:qFormat/>
    <w:rsid w:val="00BC2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85179A"/>
    <w:pPr>
      <w:jc w:val="center"/>
    </w:pPr>
    <w:rPr>
      <w:rFonts w:eastAsia="Calibri" w:cs="Arial"/>
      <w:b/>
      <w:caps/>
      <w:color w:val="000000"/>
      <w:sz w:val="28"/>
      <w:szCs w:val="28"/>
    </w:rPr>
  </w:style>
  <w:style w:type="character" w:customStyle="1" w:styleId="CHAPTERHEADINGChar">
    <w:name w:val="CHAPTER HEADING Char"/>
    <w:basedOn w:val="DefaultParagraphFont"/>
    <w:link w:val="CHAPTERHEADING"/>
    <w:rsid w:val="0085179A"/>
    <w:rPr>
      <w:rFonts w:ascii="Arial" w:eastAsia="Calibri"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2F5B95"/>
    <w:pPr>
      <w:widowControl/>
      <w:spacing w:after="100" w:afterAutospacing="1"/>
    </w:pPr>
    <w:rPr>
      <w:rFonts w:eastAsia="Calibri"/>
      <w:bCs/>
      <w:szCs w:val="20"/>
    </w:rPr>
  </w:style>
  <w:style w:type="character" w:customStyle="1" w:styleId="ARTICLEHEADINGChar">
    <w:name w:val="ARTICLE HEADING Char"/>
    <w:basedOn w:val="Style1Char"/>
    <w:link w:val="ARTICLEHEADING"/>
    <w:rsid w:val="002F5B95"/>
    <w:rPr>
      <w:rFonts w:ascii="Arial" w:eastAsia="Calibri" w:hAnsi="Arial" w:cs="Arial"/>
      <w:b/>
      <w:bCs/>
      <w:color w:val="000000"/>
      <w:sz w:val="28"/>
      <w:szCs w:val="20"/>
    </w:rPr>
  </w:style>
  <w:style w:type="paragraph" w:styleId="TOC1">
    <w:name w:val="toc 1"/>
    <w:basedOn w:val="Normal"/>
    <w:next w:val="Normal"/>
    <w:autoRedefine/>
    <w:uiPriority w:val="39"/>
    <w:unhideWhenUsed/>
    <w:qFormat/>
    <w:rsid w:val="00BC28FA"/>
    <w:pPr>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4B77B2"/>
    <w:pPr>
      <w:tabs>
        <w:tab w:val="right" w:leader="dot" w:pos="9062"/>
      </w:tabs>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BC28FA"/>
    <w:pPr>
      <w:ind w:left="2664"/>
    </w:pPr>
  </w:style>
  <w:style w:type="paragraph" w:customStyle="1" w:styleId="CPARAGRAPHHEADING">
    <w:name w:val="C PARAGRAPH HEADING"/>
    <w:basedOn w:val="Normal"/>
    <w:link w:val="CPARAGRAPHHEADINGChar"/>
    <w:autoRedefine/>
    <w:qFormat/>
    <w:rsid w:val="00DE5BDE"/>
    <w:pPr>
      <w:suppressAutoHyphens/>
      <w:spacing w:after="100" w:afterAutospacing="1"/>
      <w:ind w:left="1944" w:hanging="1944"/>
      <w:contextualSpacing/>
    </w:pPr>
    <w:rPr>
      <w:rFonts w:eastAsia="Calibri" w:cs="Arial"/>
      <w:b/>
      <w:bCs/>
      <w:caps/>
      <w:color w:val="000000"/>
    </w:rPr>
  </w:style>
  <w:style w:type="character" w:customStyle="1" w:styleId="CPARAGRAPHHEADINGChar">
    <w:name w:val="C PARAGRAPH HEADING Char"/>
    <w:basedOn w:val="DefaultParagraphFont"/>
    <w:link w:val="CPARAGRAPHHEADING"/>
    <w:rsid w:val="00DE5BDE"/>
    <w:rPr>
      <w:rFonts w:ascii="Arial" w:eastAsia="Calibri" w:hAnsi="Arial" w:cs="Arial"/>
      <w:b/>
      <w:bCs/>
      <w:caps/>
      <w:color w:val="000000"/>
      <w:sz w:val="24"/>
      <w:szCs w:val="24"/>
    </w:rPr>
  </w:style>
  <w:style w:type="character" w:customStyle="1" w:styleId="Heading1Char">
    <w:name w:val="Heading 1 Char"/>
    <w:basedOn w:val="DefaultParagraphFont"/>
    <w:link w:val="Heading1"/>
    <w:rsid w:val="00FD2238"/>
    <w:rPr>
      <w:rFonts w:ascii="Arial" w:eastAsia="Times New Roman" w:hAnsi="Arial" w:cs="Times New Roman"/>
      <w:b/>
      <w:sz w:val="24"/>
      <w:szCs w:val="20"/>
    </w:rPr>
  </w:style>
  <w:style w:type="paragraph" w:customStyle="1" w:styleId="Style72">
    <w:name w:val="Style 72"/>
    <w:basedOn w:val="Normal"/>
    <w:uiPriority w:val="99"/>
    <w:rsid w:val="00FD2238"/>
    <w:pPr>
      <w:kinsoku/>
      <w:autoSpaceDE w:val="0"/>
      <w:autoSpaceDN w:val="0"/>
      <w:spacing w:line="218" w:lineRule="auto"/>
      <w:ind w:left="2592" w:hanging="576"/>
      <w:jc w:val="both"/>
    </w:pPr>
  </w:style>
  <w:style w:type="paragraph" w:customStyle="1" w:styleId="Style73">
    <w:name w:val="Style 73"/>
    <w:basedOn w:val="Normal"/>
    <w:uiPriority w:val="99"/>
    <w:rsid w:val="00FD2238"/>
    <w:pPr>
      <w:kinsoku/>
      <w:autoSpaceDE w:val="0"/>
      <w:autoSpaceDN w:val="0"/>
      <w:ind w:left="1368" w:firstLine="720"/>
    </w:pPr>
  </w:style>
  <w:style w:type="paragraph" w:customStyle="1" w:styleId="Style123">
    <w:name w:val="Style 123"/>
    <w:basedOn w:val="Normal"/>
    <w:uiPriority w:val="99"/>
    <w:rsid w:val="00FD2238"/>
    <w:pPr>
      <w:kinsoku/>
      <w:autoSpaceDE w:val="0"/>
      <w:autoSpaceDN w:val="0"/>
      <w:spacing w:line="240" w:lineRule="exact"/>
    </w:pPr>
    <w:rPr>
      <w:rFonts w:ascii="Garamond" w:hAnsi="Garamond" w:cs="Garamond"/>
      <w:b/>
      <w:bCs/>
      <w:sz w:val="29"/>
      <w:szCs w:val="29"/>
      <w:u w:val="single"/>
    </w:rPr>
  </w:style>
  <w:style w:type="paragraph" w:customStyle="1" w:styleId="Style125">
    <w:name w:val="Style 125"/>
    <w:basedOn w:val="Normal"/>
    <w:uiPriority w:val="99"/>
    <w:rsid w:val="00FD2238"/>
    <w:pPr>
      <w:kinsoku/>
      <w:autoSpaceDE w:val="0"/>
      <w:autoSpaceDN w:val="0"/>
      <w:spacing w:before="324"/>
      <w:ind w:left="1368" w:right="72"/>
    </w:pPr>
  </w:style>
  <w:style w:type="paragraph" w:customStyle="1" w:styleId="Style126">
    <w:name w:val="Style 126"/>
    <w:basedOn w:val="Normal"/>
    <w:uiPriority w:val="99"/>
    <w:rsid w:val="00FD2238"/>
    <w:pPr>
      <w:kinsoku/>
      <w:autoSpaceDE w:val="0"/>
      <w:autoSpaceDN w:val="0"/>
      <w:ind w:left="864" w:right="72" w:hanging="720"/>
      <w:jc w:val="both"/>
    </w:pPr>
  </w:style>
  <w:style w:type="paragraph" w:customStyle="1" w:styleId="Style101">
    <w:name w:val="Style 101"/>
    <w:basedOn w:val="Normal"/>
    <w:uiPriority w:val="99"/>
    <w:rsid w:val="00FD2238"/>
    <w:pPr>
      <w:kinsoku/>
      <w:autoSpaceDE w:val="0"/>
      <w:autoSpaceDN w:val="0"/>
      <w:spacing w:line="196" w:lineRule="auto"/>
    </w:pPr>
    <w:rPr>
      <w:rFonts w:ascii="Garamond" w:hAnsi="Garamond" w:cs="Garamond"/>
      <w:sz w:val="30"/>
      <w:szCs w:val="30"/>
    </w:rPr>
  </w:style>
  <w:style w:type="paragraph" w:customStyle="1" w:styleId="Style119">
    <w:name w:val="Style 119"/>
    <w:basedOn w:val="Normal"/>
    <w:uiPriority w:val="99"/>
    <w:rsid w:val="00FD2238"/>
    <w:pPr>
      <w:kinsoku/>
      <w:autoSpaceDE w:val="0"/>
      <w:autoSpaceDN w:val="0"/>
      <w:jc w:val="both"/>
    </w:pPr>
    <w:rPr>
      <w:rFonts w:ascii="Garamond" w:hAnsi="Garamond" w:cs="Garamond"/>
      <w:b/>
      <w:bCs/>
      <w:sz w:val="28"/>
      <w:szCs w:val="28"/>
      <w:u w:val="single"/>
    </w:rPr>
  </w:style>
  <w:style w:type="paragraph" w:customStyle="1" w:styleId="Style116">
    <w:name w:val="Style 116"/>
    <w:basedOn w:val="Normal"/>
    <w:uiPriority w:val="99"/>
    <w:rsid w:val="00FD2238"/>
    <w:pPr>
      <w:kinsoku/>
      <w:autoSpaceDE w:val="0"/>
      <w:autoSpaceDN w:val="0"/>
      <w:spacing w:line="276" w:lineRule="exact"/>
    </w:pPr>
    <w:rPr>
      <w:rFonts w:ascii="Garamond" w:hAnsi="Garamond" w:cs="Garamond"/>
      <w:sz w:val="33"/>
      <w:szCs w:val="33"/>
    </w:rPr>
  </w:style>
  <w:style w:type="paragraph" w:customStyle="1" w:styleId="Style128">
    <w:name w:val="Style 128"/>
    <w:basedOn w:val="Normal"/>
    <w:uiPriority w:val="99"/>
    <w:rsid w:val="00FD2238"/>
    <w:pPr>
      <w:kinsoku/>
      <w:autoSpaceDE w:val="0"/>
      <w:autoSpaceDN w:val="0"/>
      <w:adjustRightInd w:val="0"/>
    </w:pPr>
  </w:style>
  <w:style w:type="paragraph" w:customStyle="1" w:styleId="Style109">
    <w:name w:val="Style 109"/>
    <w:basedOn w:val="Normal"/>
    <w:uiPriority w:val="99"/>
    <w:rsid w:val="00FD2238"/>
    <w:pPr>
      <w:kinsoku/>
      <w:autoSpaceDE w:val="0"/>
      <w:autoSpaceDN w:val="0"/>
      <w:spacing w:line="252" w:lineRule="exact"/>
      <w:jc w:val="right"/>
    </w:pPr>
  </w:style>
  <w:style w:type="paragraph" w:customStyle="1" w:styleId="Style108">
    <w:name w:val="Style 108"/>
    <w:basedOn w:val="Normal"/>
    <w:uiPriority w:val="99"/>
    <w:rsid w:val="00FD2238"/>
    <w:pPr>
      <w:kinsoku/>
      <w:autoSpaceDE w:val="0"/>
      <w:autoSpaceDN w:val="0"/>
      <w:spacing w:before="252" w:after="8604"/>
      <w:ind w:right="72"/>
      <w:jc w:val="both"/>
    </w:pPr>
  </w:style>
  <w:style w:type="paragraph" w:customStyle="1" w:styleId="Style130">
    <w:name w:val="Style 130"/>
    <w:basedOn w:val="Normal"/>
    <w:uiPriority w:val="99"/>
    <w:rsid w:val="00FD2238"/>
    <w:pPr>
      <w:kinsoku/>
      <w:autoSpaceDE w:val="0"/>
      <w:autoSpaceDN w:val="0"/>
      <w:ind w:left="1152" w:right="144" w:hanging="504"/>
      <w:jc w:val="both"/>
    </w:pPr>
  </w:style>
  <w:style w:type="paragraph" w:customStyle="1" w:styleId="Style113">
    <w:name w:val="Style 113"/>
    <w:basedOn w:val="Normal"/>
    <w:uiPriority w:val="99"/>
    <w:rsid w:val="00FD2238"/>
    <w:pPr>
      <w:kinsoku/>
      <w:autoSpaceDE w:val="0"/>
      <w:autoSpaceDN w:val="0"/>
      <w:spacing w:line="348" w:lineRule="exact"/>
    </w:pPr>
    <w:rPr>
      <w:i/>
      <w:iCs/>
      <w:sz w:val="32"/>
      <w:szCs w:val="32"/>
    </w:rPr>
  </w:style>
  <w:style w:type="paragraph" w:customStyle="1" w:styleId="Style111">
    <w:name w:val="Style 111"/>
    <w:basedOn w:val="Normal"/>
    <w:uiPriority w:val="99"/>
    <w:rsid w:val="00FD2238"/>
    <w:pPr>
      <w:kinsoku/>
      <w:autoSpaceDE w:val="0"/>
      <w:autoSpaceDN w:val="0"/>
      <w:adjustRightInd w:val="0"/>
    </w:pPr>
    <w:rPr>
      <w:rFonts w:ascii="Garamond" w:hAnsi="Garamond" w:cs="Garamond"/>
      <w:sz w:val="35"/>
      <w:szCs w:val="35"/>
    </w:rPr>
  </w:style>
  <w:style w:type="paragraph" w:customStyle="1" w:styleId="Style110">
    <w:name w:val="Style 110"/>
    <w:basedOn w:val="Normal"/>
    <w:uiPriority w:val="99"/>
    <w:rsid w:val="00FD2238"/>
    <w:pPr>
      <w:kinsoku/>
      <w:autoSpaceDE w:val="0"/>
      <w:autoSpaceDN w:val="0"/>
      <w:spacing w:before="648"/>
      <w:ind w:firstLine="720"/>
    </w:pPr>
  </w:style>
  <w:style w:type="paragraph" w:customStyle="1" w:styleId="Style133">
    <w:name w:val="Style 133"/>
    <w:basedOn w:val="Normal"/>
    <w:uiPriority w:val="99"/>
    <w:rsid w:val="00FD2238"/>
    <w:pPr>
      <w:kinsoku/>
      <w:autoSpaceDE w:val="0"/>
      <w:autoSpaceDN w:val="0"/>
      <w:ind w:firstLine="720"/>
    </w:pPr>
  </w:style>
  <w:style w:type="paragraph" w:customStyle="1" w:styleId="Style102">
    <w:name w:val="Style 102"/>
    <w:basedOn w:val="Normal"/>
    <w:uiPriority w:val="99"/>
    <w:rsid w:val="00FD2238"/>
    <w:pPr>
      <w:kinsoku/>
      <w:autoSpaceDE w:val="0"/>
      <w:autoSpaceDN w:val="0"/>
      <w:ind w:left="1080" w:right="144" w:hanging="360"/>
    </w:pPr>
  </w:style>
  <w:style w:type="paragraph" w:customStyle="1" w:styleId="Style121">
    <w:name w:val="Style 121"/>
    <w:basedOn w:val="Normal"/>
    <w:uiPriority w:val="99"/>
    <w:rsid w:val="00FD2238"/>
    <w:pPr>
      <w:kinsoku/>
      <w:autoSpaceDE w:val="0"/>
      <w:autoSpaceDN w:val="0"/>
      <w:spacing w:before="396" w:after="3996"/>
      <w:ind w:right="72" w:firstLine="936"/>
      <w:jc w:val="both"/>
    </w:pPr>
  </w:style>
  <w:style w:type="paragraph" w:customStyle="1" w:styleId="Style107">
    <w:name w:val="Style 107"/>
    <w:basedOn w:val="Normal"/>
    <w:uiPriority w:val="99"/>
    <w:rsid w:val="00FD2238"/>
    <w:pPr>
      <w:kinsoku/>
      <w:autoSpaceDE w:val="0"/>
      <w:autoSpaceDN w:val="0"/>
      <w:spacing w:line="223" w:lineRule="auto"/>
      <w:ind w:left="72" w:right="144" w:firstLine="1080"/>
      <w:jc w:val="both"/>
    </w:pPr>
  </w:style>
  <w:style w:type="paragraph" w:customStyle="1" w:styleId="Style103">
    <w:name w:val="Style 103"/>
    <w:basedOn w:val="Normal"/>
    <w:uiPriority w:val="99"/>
    <w:rsid w:val="00FD2238"/>
    <w:pPr>
      <w:kinsoku/>
      <w:autoSpaceDE w:val="0"/>
      <w:autoSpaceDN w:val="0"/>
      <w:spacing w:line="204" w:lineRule="auto"/>
    </w:pPr>
    <w:rPr>
      <w:rFonts w:ascii="Bookman Old Style" w:hAnsi="Bookman Old Style" w:cs="Bookman Old Style"/>
      <w:sz w:val="26"/>
      <w:szCs w:val="26"/>
    </w:rPr>
  </w:style>
  <w:style w:type="paragraph" w:customStyle="1" w:styleId="Style104">
    <w:name w:val="Style 104"/>
    <w:basedOn w:val="Normal"/>
    <w:uiPriority w:val="99"/>
    <w:rsid w:val="00FD2238"/>
    <w:pPr>
      <w:kinsoku/>
      <w:autoSpaceDE w:val="0"/>
      <w:autoSpaceDN w:val="0"/>
      <w:spacing w:line="288" w:lineRule="exact"/>
    </w:pPr>
    <w:rPr>
      <w:sz w:val="30"/>
      <w:szCs w:val="30"/>
      <w:u w:val="single"/>
    </w:rPr>
  </w:style>
  <w:style w:type="paragraph" w:customStyle="1" w:styleId="Style112">
    <w:name w:val="Style 112"/>
    <w:basedOn w:val="Normal"/>
    <w:uiPriority w:val="99"/>
    <w:rsid w:val="00FD2238"/>
    <w:pPr>
      <w:kinsoku/>
      <w:autoSpaceDE w:val="0"/>
      <w:autoSpaceDN w:val="0"/>
      <w:spacing w:line="213" w:lineRule="auto"/>
      <w:ind w:left="144" w:right="72" w:hanging="72"/>
      <w:jc w:val="both"/>
    </w:pPr>
    <w:rPr>
      <w:rFonts w:ascii="Garamond" w:hAnsi="Garamond" w:cs="Garamond"/>
      <w:sz w:val="35"/>
      <w:szCs w:val="35"/>
    </w:rPr>
  </w:style>
  <w:style w:type="paragraph" w:customStyle="1" w:styleId="Style135">
    <w:name w:val="Style 135"/>
    <w:basedOn w:val="Normal"/>
    <w:uiPriority w:val="99"/>
    <w:rsid w:val="00FD2238"/>
    <w:pPr>
      <w:kinsoku/>
      <w:autoSpaceDE w:val="0"/>
      <w:autoSpaceDN w:val="0"/>
      <w:spacing w:line="288" w:lineRule="exact"/>
      <w:ind w:left="576"/>
    </w:pPr>
  </w:style>
  <w:style w:type="paragraph" w:customStyle="1" w:styleId="Style114">
    <w:name w:val="Style 114"/>
    <w:basedOn w:val="Normal"/>
    <w:uiPriority w:val="99"/>
    <w:rsid w:val="00FD2238"/>
    <w:pPr>
      <w:kinsoku/>
      <w:autoSpaceDE w:val="0"/>
      <w:autoSpaceDN w:val="0"/>
      <w:spacing w:before="360" w:line="300" w:lineRule="exact"/>
      <w:ind w:left="72"/>
    </w:pPr>
    <w:rPr>
      <w:rFonts w:ascii="Garamond" w:hAnsi="Garamond" w:cs="Garamond"/>
      <w:sz w:val="35"/>
      <w:szCs w:val="35"/>
    </w:rPr>
  </w:style>
  <w:style w:type="paragraph" w:customStyle="1" w:styleId="Style122">
    <w:name w:val="Style 122"/>
    <w:basedOn w:val="Normal"/>
    <w:uiPriority w:val="99"/>
    <w:rsid w:val="00FD2238"/>
    <w:pPr>
      <w:kinsoku/>
      <w:autoSpaceDE w:val="0"/>
      <w:autoSpaceDN w:val="0"/>
      <w:spacing w:line="240" w:lineRule="exact"/>
    </w:pPr>
    <w:rPr>
      <w:rFonts w:ascii="Arial Narrow" w:hAnsi="Arial Narrow" w:cs="Arial Narrow"/>
      <w:sz w:val="38"/>
      <w:szCs w:val="38"/>
    </w:rPr>
  </w:style>
  <w:style w:type="paragraph" w:customStyle="1" w:styleId="Style139">
    <w:name w:val="Style 139"/>
    <w:basedOn w:val="Normal"/>
    <w:uiPriority w:val="99"/>
    <w:rsid w:val="00FD2238"/>
    <w:pPr>
      <w:kinsoku/>
      <w:autoSpaceDE w:val="0"/>
      <w:autoSpaceDN w:val="0"/>
      <w:ind w:left="864" w:right="144"/>
      <w:jc w:val="both"/>
    </w:pPr>
  </w:style>
  <w:style w:type="paragraph" w:customStyle="1" w:styleId="Style140">
    <w:name w:val="Style 140"/>
    <w:basedOn w:val="Normal"/>
    <w:uiPriority w:val="99"/>
    <w:rsid w:val="00FD2238"/>
    <w:pPr>
      <w:kinsoku/>
      <w:autoSpaceDE w:val="0"/>
      <w:autoSpaceDN w:val="0"/>
      <w:ind w:left="1368" w:hanging="720"/>
    </w:pPr>
  </w:style>
  <w:style w:type="paragraph" w:customStyle="1" w:styleId="Style142">
    <w:name w:val="Style 142"/>
    <w:basedOn w:val="Normal"/>
    <w:uiPriority w:val="99"/>
    <w:rsid w:val="00FD2238"/>
    <w:pPr>
      <w:kinsoku/>
      <w:autoSpaceDE w:val="0"/>
      <w:autoSpaceDN w:val="0"/>
      <w:ind w:firstLine="504"/>
      <w:jc w:val="both"/>
    </w:pPr>
  </w:style>
  <w:style w:type="paragraph" w:customStyle="1" w:styleId="Style145">
    <w:name w:val="Style 145"/>
    <w:basedOn w:val="Normal"/>
    <w:uiPriority w:val="99"/>
    <w:rsid w:val="00FD2238"/>
    <w:pPr>
      <w:kinsoku/>
      <w:autoSpaceDE w:val="0"/>
      <w:autoSpaceDN w:val="0"/>
      <w:ind w:left="864"/>
    </w:pPr>
    <w:rPr>
      <w:rFonts w:ascii="Garamond" w:hAnsi="Garamond" w:cs="Garamond"/>
      <w:b/>
      <w:bCs/>
      <w:sz w:val="29"/>
      <w:szCs w:val="29"/>
      <w:u w:val="single"/>
    </w:rPr>
  </w:style>
  <w:style w:type="character" w:customStyle="1" w:styleId="CharacterStyle21">
    <w:name w:val="Character Style 21"/>
    <w:uiPriority w:val="99"/>
    <w:rsid w:val="00FD2238"/>
    <w:rPr>
      <w:rFonts w:ascii="Garamond" w:hAnsi="Garamond"/>
      <w:b/>
      <w:sz w:val="29"/>
      <w:u w:val="single"/>
    </w:rPr>
  </w:style>
  <w:style w:type="character" w:customStyle="1" w:styleId="CharacterStyle22">
    <w:name w:val="Character Style 22"/>
    <w:uiPriority w:val="99"/>
    <w:rsid w:val="00FD2238"/>
    <w:rPr>
      <w:rFonts w:ascii="Garamond" w:hAnsi="Garamond"/>
      <w:sz w:val="30"/>
    </w:rPr>
  </w:style>
  <w:style w:type="character" w:customStyle="1" w:styleId="CharacterStyle27">
    <w:name w:val="Character Style 27"/>
    <w:uiPriority w:val="99"/>
    <w:rsid w:val="00FD2238"/>
    <w:rPr>
      <w:rFonts w:ascii="Garamond" w:hAnsi="Garamond"/>
      <w:sz w:val="33"/>
    </w:rPr>
  </w:style>
  <w:style w:type="character" w:customStyle="1" w:styleId="CharacterStyle25">
    <w:name w:val="Character Style 25"/>
    <w:uiPriority w:val="99"/>
    <w:rsid w:val="00FD2238"/>
    <w:rPr>
      <w:rFonts w:ascii="Garamond" w:hAnsi="Garamond"/>
      <w:sz w:val="35"/>
    </w:rPr>
  </w:style>
  <w:style w:type="character" w:customStyle="1" w:styleId="CharacterStyle28">
    <w:name w:val="Character Style 28"/>
    <w:uiPriority w:val="99"/>
    <w:rsid w:val="00FD2238"/>
    <w:rPr>
      <w:rFonts w:ascii="Garamond" w:hAnsi="Garamond"/>
      <w:b/>
      <w:sz w:val="28"/>
      <w:u w:val="single"/>
    </w:rPr>
  </w:style>
  <w:style w:type="character" w:customStyle="1" w:styleId="CharacterStyle26">
    <w:name w:val="Character Style 26"/>
    <w:uiPriority w:val="99"/>
    <w:rsid w:val="00FD2238"/>
    <w:rPr>
      <w:i/>
      <w:sz w:val="32"/>
    </w:rPr>
  </w:style>
  <w:style w:type="character" w:customStyle="1" w:styleId="CharacterStyle24">
    <w:name w:val="Character Style 24"/>
    <w:uiPriority w:val="99"/>
    <w:rsid w:val="00FD2238"/>
    <w:rPr>
      <w:sz w:val="30"/>
      <w:u w:val="single"/>
    </w:rPr>
  </w:style>
  <w:style w:type="character" w:customStyle="1" w:styleId="CharacterStyle23">
    <w:name w:val="Character Style 23"/>
    <w:uiPriority w:val="99"/>
    <w:rsid w:val="00FD2238"/>
    <w:rPr>
      <w:rFonts w:ascii="Bookman Old Style" w:hAnsi="Bookman Old Style"/>
      <w:sz w:val="26"/>
    </w:rPr>
  </w:style>
  <w:style w:type="character" w:customStyle="1" w:styleId="CharacterStyle29">
    <w:name w:val="Character Style 29"/>
    <w:uiPriority w:val="99"/>
    <w:rsid w:val="00FD2238"/>
    <w:rPr>
      <w:rFonts w:ascii="Arial Narrow" w:hAnsi="Arial Narrow"/>
      <w:sz w:val="38"/>
    </w:rPr>
  </w:style>
  <w:style w:type="paragraph" w:customStyle="1" w:styleId="Style2">
    <w:name w:val="Style 2"/>
    <w:basedOn w:val="Normal"/>
    <w:uiPriority w:val="99"/>
    <w:rsid w:val="00FD2238"/>
    <w:pPr>
      <w:kinsoku/>
      <w:autoSpaceDE w:val="0"/>
      <w:autoSpaceDN w:val="0"/>
      <w:ind w:right="72"/>
      <w:jc w:val="both"/>
    </w:pPr>
  </w:style>
  <w:style w:type="paragraph" w:customStyle="1" w:styleId="Style81">
    <w:name w:val="Style 81"/>
    <w:basedOn w:val="Normal"/>
    <w:uiPriority w:val="99"/>
    <w:rsid w:val="00FD2238"/>
    <w:pPr>
      <w:kinsoku/>
      <w:autoSpaceDE w:val="0"/>
      <w:autoSpaceDN w:val="0"/>
      <w:spacing w:before="288"/>
      <w:ind w:left="864"/>
      <w:jc w:val="both"/>
    </w:pPr>
    <w:rPr>
      <w:sz w:val="28"/>
      <w:szCs w:val="28"/>
    </w:rPr>
  </w:style>
  <w:style w:type="paragraph" w:customStyle="1" w:styleId="Style74">
    <w:name w:val="Style 74"/>
    <w:basedOn w:val="Normal"/>
    <w:uiPriority w:val="99"/>
    <w:rsid w:val="00FD2238"/>
    <w:pPr>
      <w:kinsoku/>
      <w:autoSpaceDE w:val="0"/>
      <w:autoSpaceDN w:val="0"/>
      <w:ind w:firstLine="504"/>
      <w:jc w:val="both"/>
    </w:pPr>
    <w:rPr>
      <w:sz w:val="28"/>
      <w:szCs w:val="28"/>
    </w:rPr>
  </w:style>
  <w:style w:type="paragraph" w:customStyle="1" w:styleId="Style84">
    <w:name w:val="Style 84"/>
    <w:basedOn w:val="Normal"/>
    <w:uiPriority w:val="99"/>
    <w:rsid w:val="00FD2238"/>
    <w:pPr>
      <w:kinsoku/>
      <w:autoSpaceDE w:val="0"/>
      <w:autoSpaceDN w:val="0"/>
      <w:spacing w:before="180"/>
      <w:jc w:val="both"/>
    </w:pPr>
  </w:style>
  <w:style w:type="character" w:customStyle="1" w:styleId="CharacterStyle2">
    <w:name w:val="Character Style 2"/>
    <w:rsid w:val="00FD2238"/>
    <w:rPr>
      <w:sz w:val="28"/>
    </w:rPr>
  </w:style>
  <w:style w:type="table" w:styleId="TableGrid">
    <w:name w:val="Table Grid"/>
    <w:basedOn w:val="TableNormal"/>
    <w:uiPriority w:val="59"/>
    <w:rsid w:val="00FD2238"/>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FD2238"/>
    <w:pPr>
      <w:jc w:val="left"/>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D2238"/>
    <w:rPr>
      <w:rFonts w:ascii="Tahoma" w:hAnsi="Tahoma" w:cs="Tahoma"/>
      <w:sz w:val="16"/>
      <w:szCs w:val="16"/>
    </w:rPr>
  </w:style>
  <w:style w:type="character" w:customStyle="1" w:styleId="BalloonTextChar">
    <w:name w:val="Balloon Text Char"/>
    <w:basedOn w:val="DefaultParagraphFont"/>
    <w:link w:val="BalloonText"/>
    <w:uiPriority w:val="99"/>
    <w:semiHidden/>
    <w:rsid w:val="00FD2238"/>
    <w:rPr>
      <w:rFonts w:ascii="Tahoma" w:eastAsia="Times New Roman" w:hAnsi="Tahoma" w:cs="Tahoma"/>
      <w:sz w:val="16"/>
      <w:szCs w:val="16"/>
    </w:rPr>
  </w:style>
  <w:style w:type="paragraph" w:customStyle="1" w:styleId="Style4">
    <w:name w:val="Style 4"/>
    <w:basedOn w:val="Normal"/>
    <w:rsid w:val="00FD2238"/>
    <w:pPr>
      <w:kinsoku/>
      <w:autoSpaceDE w:val="0"/>
      <w:autoSpaceDN w:val="0"/>
      <w:spacing w:line="360" w:lineRule="auto"/>
      <w:jc w:val="both"/>
    </w:pPr>
    <w:rPr>
      <w:rFonts w:ascii="Tahoma" w:hAnsi="Tahoma" w:cs="Tahoma"/>
      <w:b/>
      <w:bCs/>
      <w:sz w:val="17"/>
      <w:szCs w:val="17"/>
    </w:rPr>
  </w:style>
  <w:style w:type="paragraph" w:customStyle="1" w:styleId="Style6">
    <w:name w:val="Style 6"/>
    <w:basedOn w:val="Normal"/>
    <w:rsid w:val="00FD2238"/>
    <w:pPr>
      <w:kinsoku/>
      <w:autoSpaceDE w:val="0"/>
      <w:autoSpaceDN w:val="0"/>
      <w:ind w:left="1728" w:hanging="792"/>
    </w:pPr>
    <w:rPr>
      <w:rFonts w:ascii="Tahoma" w:hAnsi="Tahoma" w:cs="Tahoma"/>
      <w:sz w:val="21"/>
      <w:szCs w:val="21"/>
    </w:rPr>
  </w:style>
  <w:style w:type="paragraph" w:customStyle="1" w:styleId="Style11">
    <w:name w:val="Style 11"/>
    <w:basedOn w:val="Normal"/>
    <w:rsid w:val="00FD2238"/>
    <w:pPr>
      <w:kinsoku/>
      <w:autoSpaceDE w:val="0"/>
      <w:autoSpaceDN w:val="0"/>
      <w:spacing w:line="168" w:lineRule="exact"/>
    </w:pPr>
    <w:rPr>
      <w:rFonts w:ascii="Tahoma" w:hAnsi="Tahoma" w:cs="Tahoma"/>
      <w:b/>
      <w:bCs/>
      <w:sz w:val="17"/>
      <w:szCs w:val="17"/>
    </w:rPr>
  </w:style>
  <w:style w:type="paragraph" w:styleId="BodyTextIndent2">
    <w:name w:val="Body Text Indent 2"/>
    <w:basedOn w:val="Normal"/>
    <w:link w:val="BodyTextIndent2Char"/>
    <w:rsid w:val="00FD2238"/>
    <w:pPr>
      <w:kinsoku/>
      <w:ind w:left="1152" w:hanging="432"/>
      <w:jc w:val="both"/>
    </w:pPr>
    <w:rPr>
      <w:szCs w:val="20"/>
    </w:rPr>
  </w:style>
  <w:style w:type="character" w:customStyle="1" w:styleId="BodyTextIndent2Char">
    <w:name w:val="Body Text Indent 2 Char"/>
    <w:basedOn w:val="DefaultParagraphFont"/>
    <w:link w:val="BodyTextIndent2"/>
    <w:rsid w:val="00FD223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FD2238"/>
    <w:pPr>
      <w:spacing w:after="120"/>
      <w:ind w:left="360"/>
    </w:pPr>
  </w:style>
  <w:style w:type="character" w:customStyle="1" w:styleId="BodyTextIndentChar">
    <w:name w:val="Body Text Indent Char"/>
    <w:basedOn w:val="DefaultParagraphFont"/>
    <w:link w:val="BodyTextIndent"/>
    <w:uiPriority w:val="99"/>
    <w:semiHidden/>
    <w:rsid w:val="00FD22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238"/>
    <w:pPr>
      <w:spacing w:after="120"/>
    </w:pPr>
  </w:style>
  <w:style w:type="character" w:customStyle="1" w:styleId="BodyTextChar">
    <w:name w:val="Body Text Char"/>
    <w:basedOn w:val="DefaultParagraphFont"/>
    <w:link w:val="BodyText"/>
    <w:uiPriority w:val="99"/>
    <w:semiHidden/>
    <w:rsid w:val="00FD2238"/>
    <w:rPr>
      <w:rFonts w:ascii="Times New Roman" w:eastAsia="Times New Roman" w:hAnsi="Times New Roman" w:cs="Times New Roman"/>
      <w:sz w:val="24"/>
      <w:szCs w:val="24"/>
    </w:rPr>
  </w:style>
  <w:style w:type="character" w:customStyle="1" w:styleId="CharacterStyle4">
    <w:name w:val="Character Style 4"/>
    <w:rsid w:val="00FD2238"/>
    <w:rPr>
      <w:rFonts w:ascii="Tahoma" w:hAnsi="Tahoma" w:cs="Tahoma"/>
      <w:b/>
      <w:bCs/>
      <w:sz w:val="16"/>
      <w:szCs w:val="16"/>
    </w:rPr>
  </w:style>
  <w:style w:type="paragraph" w:customStyle="1" w:styleId="Style30">
    <w:name w:val="Style 30"/>
    <w:basedOn w:val="Normal"/>
    <w:rsid w:val="00FD2238"/>
    <w:pPr>
      <w:kinsoku/>
      <w:autoSpaceDE w:val="0"/>
      <w:autoSpaceDN w:val="0"/>
      <w:spacing w:line="360" w:lineRule="auto"/>
      <w:ind w:left="1224" w:right="1944"/>
      <w:jc w:val="both"/>
    </w:pPr>
    <w:rPr>
      <w:rFonts w:ascii="Tahoma" w:hAnsi="Tahoma" w:cs="Tahoma"/>
      <w:b/>
      <w:bCs/>
      <w:sz w:val="17"/>
      <w:szCs w:val="17"/>
    </w:rPr>
  </w:style>
  <w:style w:type="paragraph" w:customStyle="1" w:styleId="Style9">
    <w:name w:val="Style 9"/>
    <w:basedOn w:val="Normal"/>
    <w:rsid w:val="00FD2238"/>
    <w:pPr>
      <w:kinsoku/>
      <w:autoSpaceDE w:val="0"/>
      <w:autoSpaceDN w:val="0"/>
      <w:spacing w:after="4392" w:line="360" w:lineRule="auto"/>
      <w:jc w:val="both"/>
    </w:pPr>
    <w:rPr>
      <w:rFonts w:ascii="Tahoma" w:hAnsi="Tahoma" w:cs="Tahoma"/>
      <w:b/>
      <w:bCs/>
      <w:sz w:val="17"/>
      <w:szCs w:val="17"/>
    </w:rPr>
  </w:style>
  <w:style w:type="paragraph" w:customStyle="1" w:styleId="Style10">
    <w:name w:val="Style 10"/>
    <w:basedOn w:val="Normal"/>
    <w:rsid w:val="00FD2238"/>
    <w:pPr>
      <w:kinsoku/>
      <w:autoSpaceDE w:val="0"/>
      <w:autoSpaceDN w:val="0"/>
      <w:spacing w:line="192" w:lineRule="exact"/>
      <w:jc w:val="both"/>
    </w:pPr>
    <w:rPr>
      <w:rFonts w:ascii="Garamond" w:hAnsi="Garamond" w:cs="Garamond"/>
      <w:b/>
      <w:bCs/>
      <w:sz w:val="22"/>
      <w:szCs w:val="22"/>
      <w:u w:val="single"/>
    </w:rPr>
  </w:style>
  <w:style w:type="paragraph" w:styleId="Header">
    <w:name w:val="header"/>
    <w:basedOn w:val="Normal"/>
    <w:link w:val="HeaderChar"/>
    <w:uiPriority w:val="99"/>
    <w:unhideWhenUsed/>
    <w:rsid w:val="00FD2238"/>
    <w:pPr>
      <w:tabs>
        <w:tab w:val="center" w:pos="4680"/>
        <w:tab w:val="right" w:pos="9360"/>
      </w:tabs>
    </w:pPr>
  </w:style>
  <w:style w:type="character" w:customStyle="1" w:styleId="HeaderChar">
    <w:name w:val="Header Char"/>
    <w:basedOn w:val="DefaultParagraphFont"/>
    <w:link w:val="Header"/>
    <w:uiPriority w:val="99"/>
    <w:rsid w:val="00FD2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238"/>
    <w:pPr>
      <w:tabs>
        <w:tab w:val="center" w:pos="4680"/>
        <w:tab w:val="right" w:pos="9360"/>
      </w:tabs>
    </w:pPr>
  </w:style>
  <w:style w:type="character" w:customStyle="1" w:styleId="FooterChar">
    <w:name w:val="Footer Char"/>
    <w:basedOn w:val="DefaultParagraphFont"/>
    <w:link w:val="Footer"/>
    <w:uiPriority w:val="99"/>
    <w:rsid w:val="00FD223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C28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28F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28FA"/>
    <w:rPr>
      <w:color w:val="0000FF" w:themeColor="hyperlink"/>
      <w:u w:val="single"/>
    </w:rPr>
  </w:style>
  <w:style w:type="character" w:customStyle="1" w:styleId="CharacterStyle3">
    <w:name w:val="Character Style 3"/>
    <w:uiPriority w:val="99"/>
    <w:rsid w:val="004564DF"/>
    <w:rPr>
      <w:sz w:val="28"/>
    </w:rPr>
  </w:style>
  <w:style w:type="paragraph" w:styleId="NormalWeb">
    <w:name w:val="Normal (Web)"/>
    <w:basedOn w:val="Normal"/>
    <w:uiPriority w:val="99"/>
    <w:unhideWhenUsed/>
    <w:rsid w:val="007A3993"/>
    <w:pPr>
      <w:widowControl/>
      <w:kinsoku/>
      <w:spacing w:before="100" w:beforeAutospacing="1" w:after="100" w:afterAutospacing="1"/>
    </w:pPr>
  </w:style>
  <w:style w:type="paragraph" w:customStyle="1" w:styleId="CPARAHEADING">
    <w:name w:val="C PARA HEADING"/>
    <w:basedOn w:val="Normal"/>
    <w:link w:val="CPARAHEADINGChar"/>
    <w:autoRedefine/>
    <w:rsid w:val="006916AB"/>
    <w:pPr>
      <w:tabs>
        <w:tab w:val="left" w:pos="1080"/>
      </w:tabs>
      <w:spacing w:after="100" w:afterAutospacing="1"/>
      <w:ind w:left="1944" w:hanging="1944"/>
      <w:jc w:val="both"/>
    </w:pPr>
    <w:rPr>
      <w:rFonts w:cs="Arial"/>
      <w:b/>
      <w:caps/>
      <w:color w:val="000000"/>
    </w:rPr>
  </w:style>
  <w:style w:type="character" w:customStyle="1" w:styleId="CPARAHEADINGChar">
    <w:name w:val="C PARA HEADING Char"/>
    <w:basedOn w:val="DefaultParagraphFont"/>
    <w:link w:val="CPARAHEADING"/>
    <w:rsid w:val="006916AB"/>
    <w:rPr>
      <w:rFonts w:ascii="Arial" w:eastAsia="Times New Roman" w:hAnsi="Arial" w:cs="Arial"/>
      <w:b/>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D609-AFE4-458B-B691-A91712E5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913</TotalTime>
  <Pages>29</Pages>
  <Words>9726</Words>
  <Characters>55441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65037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128</cp:revision>
  <cp:lastPrinted>2015-08-27T21:37:00Z</cp:lastPrinted>
  <dcterms:created xsi:type="dcterms:W3CDTF">2015-07-16T14:53:00Z</dcterms:created>
  <dcterms:modified xsi:type="dcterms:W3CDTF">2016-02-01T22:55:00Z</dcterms:modified>
</cp:coreProperties>
</file>